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internship-report"/>
    <w:p>
      <w:pPr>
        <w:pStyle w:val="Heading1"/>
      </w:pPr>
      <w:r>
        <w:t xml:space="preserve">Internship Report</w:t>
      </w:r>
    </w:p>
    <w:bookmarkStart w:id="20" w:name="department-of-psychiatry"/>
    <w:p>
      <w:pPr>
        <w:pStyle w:val="Heading3"/>
      </w:pPr>
      <w:r>
        <w:t xml:space="preserve">Department of Psychiatry</w:t>
      </w:r>
    </w:p>
    <w:p>
      <w:pPr>
        <w:pStyle w:val="FirstParagraph"/>
      </w:pPr>
      <w:r>
        <w:rPr>
          <w:bCs/>
          <w:b/>
        </w:rPr>
        <w:t xml:space="preserve">Institution:</w:t>
      </w:r>
      <w:r>
        <w:t xml:space="preserve"> </w:t>
      </w:r>
      <w:r>
        <w:t xml:space="preserve">Muhimbili National Hospital / Coast General Hospital</w:t>
      </w:r>
      <w:r>
        <w:br/>
      </w:r>
      <w:r>
        <w:rPr>
          <w:bCs/>
          <w:b/>
        </w:rPr>
        <w:t xml:space="preserve">Location:</w:t>
      </w:r>
      <w:r>
        <w:t xml:space="preserve">Tanzania, Dar es Salaam</w:t>
      </w:r>
      <w:r>
        <w:br/>
      </w:r>
      <w:r>
        <w:br/>
      </w:r>
      <w:r>
        <w:rPr>
          <w:bCs/>
          <w:b/>
        </w:rPr>
        <w:t xml:space="preserve">Name :</w:t>
      </w:r>
      <w:r>
        <w:t xml:space="preserve"> </w:t>
      </w:r>
      <w:r>
        <w:t xml:space="preserve">[Your Name]</w:t>
      </w:r>
      <w:r>
        <w:br/>
      </w:r>
    </w:p>
    <w:p>
      <w:pPr>
        <w:pStyle w:val="BodyText"/>
      </w:pPr>
      <w:r>
        <w:t xml:space="preserve">Date :[Date of Submission]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during my rotation in the Department of Psychiatry within Tanzania, Dar es Salaam. The primary objective was to bridge theoretical medical knowledge with practical clinical application in a resource-constrained yet culturally rich setting. This period allowed for an intensive study of psychiatric disorders prevalent in East Africa, including mood disorders, schizophrenia, and substance use-related pathologies.</w:t>
      </w:r>
    </w:p>
    <w:p>
      <w:pPr>
        <w:pStyle w:val="BodyText"/>
      </w:pPr>
      <w:r>
        <w:t xml:space="preserve">As an intern psychiatrist trainee or medical student specializing in mental health within Tanzania Dar es Salaam, I was exposed to a high volume of patient interactions. The unique socio-economic dynamics of this major coastal city significantly influence mental health presentations. This document outlines the clinical exposures, cultural considerations, challenges faced regarding staffing and resources, and the personal professional growth achieved during this critical phase of my medical education.</w:t>
      </w:r>
    </w:p>
    <w:bookmarkEnd w:id="21"/>
    <w:bookmarkStart w:id="22" w:name="introduction-and-context"/>
    <w:p>
      <w:pPr>
        <w:pStyle w:val="Heading2"/>
      </w:pPr>
      <w:r>
        <w:t xml:space="preserve">2. Introduction and Context</w:t>
      </w:r>
    </w:p>
    <w:p>
      <w:pPr>
        <w:pStyle w:val="FirstParagraph"/>
      </w:pPr>
      <w:r>
        <w:t xml:space="preserve">Mental health care in Tanzania Dar es Salaam presents a unique landscape characterized by a severe shortage of specialized psychiatrists relative to the large urban population. Despite these challenges, there is a growing recognition of mental health as a critical component of overall public health. The internship provided an opportunity to work within tertiary facilities such as Muhimbili National Hospital or regional centers like Coast General Hospital in Tanzania Dar es Salaam.</w:t>
      </w:r>
    </w:p>
    <w:p>
      <w:pPr>
        <w:pStyle w:val="BodyText"/>
      </w:pPr>
      <w:r>
        <w:t xml:space="preserve">The role of the psychiatrist in this setting extends beyond diagnosis and medication management; it involves navigating complex social determinants of health, including poverty, urbanization stressors, and limited social support networks. Understanding the local context is vital for effective psychiatric intervention.</w:t>
      </w:r>
    </w:p>
    <w:bookmarkEnd w:id="22"/>
    <w:bookmarkStart w:id="25" w:name="clinical-exposure-and-responsibilities"/>
    <w:p>
      <w:pPr>
        <w:pStyle w:val="Heading2"/>
      </w:pPr>
      <w:r>
        <w:t xml:space="preserve">3. Clinical Exposure and Responsibilities</w:t>
      </w:r>
    </w:p>
    <w:p>
      <w:pPr>
        <w:pStyle w:val="FirstParagraph"/>
      </w:pPr>
      <w:r>
        <w:t xml:space="preserve">During the internship in Tanzania Dar es Salaam my responsibilities included conducting initial patient assessments, participating in multidisciplinary team meetings with nurses, clinical officers, and senior psychiatrists,</w:t>
      </w:r>
    </w:p>
    <w:bookmarkStart w:id="23" w:name="X8af9cf8a0493876b67997a4048971693dc49854"/>
    <w:p>
      <w:pPr>
        <w:pStyle w:val="Heading3"/>
      </w:pPr>
      <w:r>
        <w:t xml:space="preserve">3.1 Common Psychiatric Conditions Encountered</w:t>
      </w:r>
    </w:p>
    <w:p>
      <w:pPr>
        <w:numPr>
          <w:ilvl w:val="0"/>
          <w:numId w:val="1001"/>
        </w:numPr>
        <w:pStyle w:val="Compact"/>
      </w:pPr>
      <w:r>
        <w:t xml:space="preserve">Schizophrenia Spectrum Disorders: A significant portion of the outpatient and inpatient population presented with chronic psychotic disorders. Many patients had long-standing histories due to delayed diagnosis and limited access to continuous antipsychotic medication.</w:t>
      </w:r>
    </w:p>
    <w:p>
      <w:pPr>
        <w:numPr>
          <w:ilvl w:val="0"/>
          <w:numId w:val="1001"/>
        </w:numPr>
        <w:pStyle w:val="Compact"/>
      </w:pPr>
      <w:r>
        <w:t xml:space="preserve">Mood Disorders: Major depressive disorder and bipolar affective disorder were prevalent. These cases often exacerbated by economic instability, required careful pharmacological management alongside psychosocial support.</w:t>
      </w:r>
    </w:p>
    <w:p>
      <w:pPr>
        <w:numPr>
          <w:ilvl w:val="0"/>
          <w:numId w:val="1001"/>
        </w:numPr>
        <w:pStyle w:val="Compact"/>
      </w:pPr>
      <w:r>
        <w:t xml:space="preserve">Substance Use Disorders: With Tanzania Dar es Salaam being a hub for trade and tourism, issues related to alcohol dependency and illicit substance use were common comorbidities. Rehabilitation and harm reduction strategies were key components of care.</w:t>
      </w:r>
    </w:p>
    <w:p>
      <w:pPr>
        <w:numPr>
          <w:ilvl w:val="0"/>
          <w:numId w:val="1001"/>
        </w:numPr>
        <w:pStyle w:val="Compact"/>
      </w:pPr>
      <w:r>
        <w:t xml:space="preserve">Childhood Behavioral Issues: There was an increasing presentation of attention-deficit/hyperactivity disorder (ADHD) and early-onset psychiatric conditions, highlighting the need for child psychiatry services in Tanzania Dar es Salaam.</w:t>
      </w:r>
    </w:p>
    <w:bookmarkEnd w:id="23"/>
    <w:bookmarkStart w:id="24" w:name="diagnostic-approaches"/>
    <w:p>
      <w:pPr>
        <w:pStyle w:val="Heading3"/>
      </w:pPr>
      <w:r>
        <w:t xml:space="preserve">3.2 Diagnostic Approaches</w:t>
      </w:r>
    </w:p>
    <w:p>
      <w:pPr>
        <w:pStyle w:val="FirstParagraph"/>
      </w:pPr>
      <w:r>
        <w:t xml:space="preserve">In the absence of extensive diagnostic tools, diagnosis relied heavily on clinical interviews, observation of behavior, and collateral history from family members. The use of standardized screening tools like the PHQ-9 for depression and GAD-7 for anxiety was implemented where possible to ensure consistent evaluation across patients in Tanzania Dar es Salaam.</w:t>
      </w:r>
    </w:p>
    <w:bookmarkEnd w:id="24"/>
    <w:bookmarkEnd w:id="25"/>
    <w:bookmarkStart w:id="26" w:name="Xc2b017b002590fa8fe923abd421a723659b55a5"/>
    <w:p>
      <w:pPr>
        <w:pStyle w:val="Heading2"/>
      </w:pPr>
      <w:r>
        <w:t xml:space="preserve">4. Cultural Competence and Psychosocial Factors</w:t>
      </w:r>
    </w:p>
    <w:p>
      <w:pPr>
        <w:pStyle w:val="FirstParagraph"/>
      </w:pPr>
      <w:r>
        <w:t xml:space="preserve">One of the most profound aspects of my internship as a psychiatrist in Tanzania Dar es Salaam was understanding the intersectionality of culture and mental illness. In many Tanzanian communities, mental health issues are still stigmatized or attributed to spiritual causes. As an intern, I learned to approach patients with cultural humility.</w:t>
      </w:r>
    </w:p>
    <w:p>
      <w:pPr>
        <w:pStyle w:val="BodyText"/>
      </w:pPr>
      <w:r>
        <w:t xml:space="preserve">For instance, when treating patients in Tanzania Dar es Salaam it was essential to engage family members early in the treatment plan due to the collectivist nature of Tanzanian society. Family dynamics often play a central role in both the etiology and recovery from mental illness. Building trust required clear communication about medical explanations while respecting traditional beliefs, ensuring that patients felt heard and understood.</w:t>
      </w:r>
    </w:p>
    <w:bookmarkEnd w:id="26"/>
    <w:bookmarkStart w:id="27" w:name="challenges-faced"/>
    <w:p>
      <w:pPr>
        <w:pStyle w:val="Heading2"/>
      </w:pPr>
      <w:r>
        <w:t xml:space="preserve">5. Challenges Faced</w:t>
      </w:r>
    </w:p>
    <w:p>
      <w:pPr>
        <w:pStyle w:val="FirstParagraph"/>
      </w:pPr>
      <w:r>
        <w:t xml:space="preserve">The internship in Tanzania Dar es Salaam was not without its difficulties:</w:t>
      </w:r>
    </w:p>
    <w:p>
      <w:pPr>
        <w:numPr>
          <w:ilvl w:val="0"/>
          <w:numId w:val="1002"/>
        </w:numPr>
        <w:pStyle w:val="Compact"/>
      </w:pPr>
      <w:r>
        <w:t xml:space="preserve">Resource Limitations: There is often a shortage of psychotropic medications in public hospitals. This necessitated the use of generic alternatives and strict adherence to essential medicine lists.</w:t>
      </w:r>
    </w:p>
    <w:p>
      <w:pPr>
        <w:numPr>
          <w:ilvl w:val="0"/>
          <w:numId w:val="1002"/>
        </w:numPr>
        <w:pStyle w:val="Compact"/>
      </w:pPr>
      <w:r>
        <w:t xml:space="preserve">High Patient-to-Staff Ratio: The overwhelming number of patients with untreated mental illness in Tanzania Dar es Salaam places immense pressure on limited psychiatric staff. As an intern, I often assisted in managing long waiting queues and prioritizing acute cases.</w:t>
      </w:r>
    </w:p>
    <w:p>
      <w:pPr>
        <w:numPr>
          <w:ilvl w:val="0"/>
          <w:numId w:val="1002"/>
        </w:numPr>
        <w:pStyle w:val="Compact"/>
      </w:pPr>
      <w:r>
        <w:t xml:space="preserve">Stigma and Admission Delays: Due to stigma families sometimes delay seeking professional help until conditions become severe, leading to more complex presentations upon admission.</w:t>
      </w:r>
    </w:p>
    <w:bookmarkEnd w:id="27"/>
    <w:bookmarkStart w:id="28" w:name="X174a7673b9ce5139a3b4c0feec9d6cbc7aff089"/>
    <w:p>
      <w:pPr>
        <w:pStyle w:val="Heading2"/>
      </w:pPr>
      <w:r>
        <w:t xml:space="preserve">6. Personal Development and Learning Outcomes</w:t>
      </w:r>
    </w:p>
    <w:p>
      <w:pPr>
        <w:pStyle w:val="FirstParagraph"/>
      </w:pPr>
      <w:r>
        <w:t xml:space="preserve">This internship significantly enhanced my clinical skills. I developed proficiency in mental status examinations adapted for diverse linguistic backgrounds common in Tanzania Dar es Salaam. I learned to prescribe safely under supervision, monitoring for side effects and adherence issues.</w:t>
      </w:r>
    </w:p>
    <w:p>
      <w:pPr>
        <w:pStyle w:val="BodyText"/>
      </w:pPr>
      <w:r>
        <w:t xml:space="preserve">Furthermore, the experience fostered resilience and adaptability. Working with limited resources taught me creative problem-solving in patient care plans. I gained a deeper appreciation for preventive psychiatry and the importance of community-based mental health initiatives in Tanzania Dar es Salaam.</w:t>
      </w:r>
    </w:p>
    <w:bookmarkEnd w:id="28"/>
    <w:bookmarkStart w:id="29" w:name="conclusion"/>
    <w:p>
      <w:pPr>
        <w:pStyle w:val="Heading2"/>
      </w:pPr>
      <w:r>
        <w:t xml:space="preserve">7. Conclusion</w:t>
      </w:r>
    </w:p>
    <w:p>
      <w:pPr>
        <w:pStyle w:val="FirstParagraph"/>
      </w:pPr>
      <w:r>
        <w:t xml:space="preserve">The internship as a psychiatrist trainee in Tanzania Dar es Salaam was an invaluable experience that shaped my professional identity. It highlighted the urgent need for increased investment in mental health infrastructure, training of more psychiatrists and clinical officers, and community education to reduce stigma.</w:t>
      </w:r>
    </w:p>
    <w:p>
      <w:pPr>
        <w:pStyle w:val="BodyText"/>
      </w:pPr>
      <w:r>
        <w:t xml:space="preserve">Working in this dynamic environment provided me with practical skills that are transferable to any global setting. I am committed to advocating for better mental health services in Tanzania Dar es Salaam and beyond. This report serves as a testament to the rigorous training received and the dedication required to practice psychiatry effectively amidst challenging circumstances.</w:t>
      </w:r>
    </w:p>
    <w:bookmarkEnd w:id="29"/>
    <w:bookmarkStart w:id="30" w:name="recommendations"/>
    <w:p>
      <w:pPr>
        <w:pStyle w:val="Heading2"/>
      </w:pPr>
      <w:r>
        <w:t xml:space="preserve">8. Recommendations</w:t>
      </w:r>
    </w:p>
    <w:p>
      <w:pPr>
        <w:numPr>
          <w:ilvl w:val="0"/>
          <w:numId w:val="1003"/>
        </w:numPr>
        <w:pStyle w:val="Compact"/>
      </w:pPr>
      <w:r>
        <w:t xml:space="preserve">Expand training programs for clinical officers in psychiatric care to bridge the specialist gap in Tanzania Dar es Salaam.</w:t>
      </w:r>
    </w:p>
    <w:p>
      <w:pPr>
        <w:numPr>
          <w:ilvl w:val="0"/>
          <w:numId w:val="1003"/>
        </w:numPr>
        <w:pStyle w:val="Compact"/>
      </w:pPr>
      <w:r>
        <w:t xml:space="preserve">Increase government funding for psychotropic medications to ensure consistent availability.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Tanzania Dar es Salaam</dc:title>
  <dc:creator/>
  <dc:language>en</dc:language>
  <cp:keywords/>
  <dcterms:created xsi:type="dcterms:W3CDTF">2026-07-29T19:52:43Z</dcterms:created>
  <dcterms:modified xsi:type="dcterms:W3CDTF">2026-07-29T19:52:43Z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