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Psychiatrist</w:t>
      </w:r>
    </w:p>
    <w:bookmarkStart w:id="31" w:name="internship-report"/>
    <w:p>
      <w:pPr>
        <w:pStyle w:val="Heading1"/>
      </w:pPr>
      <w:r>
        <w:t xml:space="preserve">Internship Report</w:t>
      </w:r>
    </w:p>
    <w:p>
      <w:pPr>
        <w:pStyle w:val="FirstParagraph"/>
      </w:pPr>
      <w:r>
        <w:rPr>
          <w:bCs/>
          <w:b/>
        </w:rPr>
        <w:t xml:space="preserve">Name:</w:t>
      </w:r>
      <w:r>
        <w:t xml:space="preserve">[Your Name]</w:t>
      </w:r>
      <w:r>
        <w:br/>
      </w:r>
      <w:r>
        <w:rPr>
          <w:bCs/>
          <w:b/>
        </w:rPr>
        <w:t xml:space="preserve">Date:</w:t>
      </w:r>
      <w:r>
        <w:t xml:space="preserve">[Current Date]</w:t>
      </w:r>
      <w:r>
        <w:br/>
      </w:r>
      <w:r>
        <w:rPr>
          <w:bCs/>
          <w:b/>
        </w:rPr>
        <w:t xml:space="preserve">Institution:</w:t>
      </w:r>
      <w:r>
        <w:t xml:space="preserve">Mental Health Trust, Manchester</w:t>
      </w:r>
      <w:r>
        <w:br/>
      </w:r>
    </w:p>
    <w:p>
      <w:pPr>
        <w:pStyle w:val="BodyText"/>
      </w:pPr>
      <w:r>
        <w:t xml:space="preserve">Degree Programme: Bachelor of Medicine and Surgery (MBBS)</w:t>
      </w:r>
    </w:p>
    <w:bookmarkStart w:id="20" w:name="introduction"/>
    <w:p>
      <w:pPr>
        <w:pStyle w:val="Heading2"/>
      </w:pPr>
      <w:r>
        <w:t xml:space="preserve">1. Introduction</w:t>
      </w:r>
    </w:p>
    <w:p>
      <w:pPr>
        <w:pStyle w:val="FirstParagraph"/>
      </w:pPr>
      <w:r>
        <w:t xml:space="preserve">The purpose of this internship report is to document the practical experiences, clinical observations, and professional development acquired during a supervised internship within the field of Psychiatry. This specific placement was conducted in Manchester, United Kingdom Manchester, a city known for its diverse population and robust healthcare infrastructure. The primary objective of this training was to bridge the gap between theoretical medical knowledge and practical clinical application under the guidance of consultant psychiatrists.</w:t>
      </w:r>
    </w:p>
    <w:p>
      <w:pPr>
        <w:pStyle w:val="BodyText"/>
      </w:pPr>
      <w:r>
        <w:t xml:space="preserve">As a prospective Psychiatrist, understanding the nuances of mental health care in the United Kingdom Manchester context is vital. This region presents unique challenges and opportunities due to its multicultural demographic, which significantly influences patient presentations, cultural perceptions of mental illness, and therapeutic approaches. This report details the daily responsibilities, case studies encountered during my internship as a Psychiatrist trainee, ethical considerations observed within the United Kingdom Manchester NHS framework, and reflections on personal growth.</w:t>
      </w:r>
    </w:p>
    <w:bookmarkEnd w:id="20"/>
    <w:bookmarkStart w:id="21" w:name="clinical-setting-and-objectives"/>
    <w:p>
      <w:pPr>
        <w:pStyle w:val="Heading2"/>
      </w:pPr>
      <w:r>
        <w:t xml:space="preserve">2. Clinical Setting and Objectives</w:t>
      </w:r>
    </w:p>
    <w:p>
      <w:pPr>
        <w:pStyle w:val="FirstParagraph"/>
      </w:pPr>
      <w:r>
        <w:t xml:space="preserve">The internship took place at a major acute psychiatric hospital located in central Manchester. The facility serves a catchment area of over 50,000 residents, providing services ranging from general adult psychiatry to specialized forensic and early intervention teams. As an intern pursuing the role of Psychiatrist, my primary objectives were to master history taking techniques specific to mental health disorders, understand pharmacological interventions for various psychiatric conditions, observe psychotherapy sessions, and learn multidisciplinary team (MDT) functioning.</w:t>
      </w:r>
    </w:p>
    <w:p>
      <w:pPr>
        <w:pStyle w:val="BodyText"/>
      </w:pPr>
      <w:r>
        <w:t xml:space="preserve">The United Kingdom Manchester healthcare system operates under strict National Health Service (NHS) guidelines. Therefore, a significant portion of my internship involved familiarizing myself with the Mental Health Act 1983 (as amended), particularly regarding sectioning patients and consent issues. Understanding these legal frameworks was crucial for any Psychiatrist operating within this jurisdiction.</w:t>
      </w:r>
    </w:p>
    <w:bookmarkEnd w:id="21"/>
    <w:bookmarkStart w:id="25" w:name="X40141bb3c82afbd76f7fbea4a6584ef207c7a86"/>
    <w:p>
      <w:pPr>
        <w:pStyle w:val="Heading2"/>
      </w:pPr>
      <w:r>
        <w:t xml:space="preserve">3. Clinical Responsibilities and Observations</w:t>
      </w:r>
    </w:p>
    <w:bookmarkStart w:id="22" w:name="assessment-and-diagnosis"/>
    <w:p>
      <w:pPr>
        <w:pStyle w:val="Heading3"/>
      </w:pPr>
      <w:r>
        <w:t xml:space="preserve">3.1 Assessment and Diagnosis</w:t>
      </w:r>
    </w:p>
    <w:p>
      <w:pPr>
        <w:pStyle w:val="FirstParagraph"/>
      </w:pPr>
      <w:r>
        <w:t xml:space="preserve">A core component of my internship as a Psychiatrist involved conducting comprehensive mental state examinations (MSE). I observed and participated in initial assessments for patients presenting with anxiety, depression, bipolar disorder, and schizophrenia spectrum disorders. In Manchester United Kingdom, it is common to encounter complex cases involving comorbid substance misuse and physical health conditions. I learned to differentiate between primary psychiatric illnesses and organic causes of mental disturbance through careful clinical correlation.</w:t>
      </w:r>
    </w:p>
    <w:bookmarkEnd w:id="22"/>
    <w:bookmarkStart w:id="23" w:name="pharmacological-management"/>
    <w:p>
      <w:pPr>
        <w:pStyle w:val="Heading3"/>
      </w:pPr>
      <w:r>
        <w:t xml:space="preserve">3.2 Pharmacological Management</w:t>
      </w:r>
    </w:p>
    <w:p>
      <w:pPr>
        <w:pStyle w:val="FirstParagraph"/>
      </w:pPr>
      <w:r>
        <w:t xml:space="preserve">I gained insight into the prescribing habits of senior psychiatrists within the United Kingdom Manchester trust. This included understanding British National Formulary (BNF) guidelines, which are standard practice in the region. I assisted in monitoring side effects of antipsychotics, mood stabilizers, and antidepressants. Particular attention was given to metabolic monitoring for patients on atypical antipsychotics, a common concern in modern psychiatric care.</w:t>
      </w:r>
    </w:p>
    <w:bookmarkEnd w:id="23"/>
    <w:bookmarkStart w:id="24" w:name="psychotherapeutic-approaches"/>
    <w:p>
      <w:pPr>
        <w:pStyle w:val="Heading3"/>
      </w:pPr>
      <w:r>
        <w:t xml:space="preserve">3.3 Psychotherapeutic Approaches</w:t>
      </w:r>
    </w:p>
    <w:p>
      <w:pPr>
        <w:pStyle w:val="FirstParagraph"/>
      </w:pPr>
      <w:r>
        <w:t xml:space="preserve">In collaboration with clinical psychologists and psychotherapists, I observed Cognitive Behavioral Therapy (CBT) sessions. This exposure was invaluable for my development as a future Psychiatrist, highlighting the importance of integrating psychological interventions with medical management. The diversity of Manchester United Kingdom allowed me to see how cultural factors impact the delivery of CBT and other talk therapies.</w:t>
      </w:r>
    </w:p>
    <w:bookmarkEnd w:id="24"/>
    <w:bookmarkEnd w:id="25"/>
    <w:bookmarkStart w:id="26" w:name="multidisciplinary-team-mdt-collaboration"/>
    <w:p>
      <w:pPr>
        <w:pStyle w:val="Heading2"/>
      </w:pPr>
      <w:r>
        <w:t xml:space="preserve">4. Multidisciplinary Team (MDT) Collaboration</w:t>
      </w:r>
    </w:p>
    <w:p>
      <w:pPr>
        <w:pStyle w:val="FirstParagraph"/>
      </w:pPr>
      <w:r>
        <w:t xml:space="preserve">A defining feature of psychiatry in the United Kingdom Manchester is its strong emphasis on multidisciplinary teamwork. As an intern, I participated in daily ward rounds and weekly MDT meetings. These meetings included consultants, registrars, specialist nurses, occupational therapists, social workers, and psychologists.</w:t>
      </w:r>
    </w:p>
    <w:p>
      <w:pPr>
        <w:pStyle w:val="BodyText"/>
      </w:pPr>
      <w:r>
        <w:t xml:space="preserve">I learned that effective care for a patient often relies on the synergy of these different professions. For instance while I as a Psychiatrist intern focused on diagnosis and medication management my colleagues provided insights into social determinants of health which were critical in Manchester United Kingdom due to varying socioeconomic statuses across neighborhoods. This holistic approach ensured that treatment plans were not only clinically sound but also socially viable.</w:t>
      </w:r>
    </w:p>
    <w:bookmarkEnd w:id="26"/>
    <w:bookmarkStart w:id="27" w:name="ethical-and-legal-considerations"/>
    <w:p>
      <w:pPr>
        <w:pStyle w:val="Heading2"/>
      </w:pPr>
      <w:r>
        <w:t xml:space="preserve">5. Ethical and Legal Considerations</w:t>
      </w:r>
    </w:p>
    <w:p>
      <w:pPr>
        <w:pStyle w:val="FirstParagraph"/>
      </w:pPr>
      <w:r>
        <w:t xml:space="preserve">Ethics played a central role in my internship as a Psychiatrist. The confidentiality of patient data, particularly under GDPR regulations enforced in the United Kingdom Manchester, was strictly adhered to. I also gained experience in capacity assessments under the Mental Capacity Act 2005.</w:t>
      </w:r>
    </w:p>
    <w:p>
      <w:pPr>
        <w:pStyle w:val="BodyText"/>
      </w:pPr>
      <w:r>
        <w:t xml:space="preserve">One challenging aspect involved managing patients who lacked insight into their illness and refused treatment. Navigating these situations required a delicate balance between patient autonomy and beneficence. The legal safeguards provided by UK law offered a clear framework for decision-making, ensuring that the rights of patients were protected while maintaining public safety.</w:t>
      </w:r>
    </w:p>
    <w:bookmarkEnd w:id="27"/>
    <w:bookmarkStart w:id="28" w:name="personal-reflections-and-challenges"/>
    <w:p>
      <w:pPr>
        <w:pStyle w:val="Heading2"/>
      </w:pPr>
      <w:r>
        <w:t xml:space="preserve">6. Personal Reflections and Challenges</w:t>
      </w:r>
    </w:p>
    <w:p>
      <w:pPr>
        <w:pStyle w:val="FirstParagraph"/>
      </w:pPr>
      <w:r>
        <w:t xml:space="preserve">The transition from student to intern psychiatrist was not without its challenges. Working in high-stress environments, such as emergency psychiatric units in Manchester United Kingdom, required resilience and emotional intelligence. Dealing with distressed patients and their families tested my communication skills and empathy.</w:t>
      </w:r>
    </w:p>
    <w:p>
      <w:pPr>
        <w:pStyle w:val="BodyText"/>
      </w:pPr>
      <w:r>
        <w:t xml:space="preserve">I also faced the challenge of cultural competence. Manchester is a melting pot of cultures; therefore, understanding idioms of distress from diverse backgrounds was essential for an accurate psychiatric assessment. This experience highlighted the need for continuous learning beyond medical textbooks, emphasizing language barriers and cultural beliefs in mental health care.</w:t>
      </w:r>
    </w:p>
    <w:bookmarkEnd w:id="28"/>
    <w:bookmarkStart w:id="29" w:name="conclusion"/>
    <w:p>
      <w:pPr>
        <w:pStyle w:val="Heading2"/>
      </w:pPr>
      <w:r>
        <w:t xml:space="preserve">7. Conclusion</w:t>
      </w:r>
    </w:p>
    <w:p>
      <w:pPr>
        <w:pStyle w:val="FirstParagraph"/>
      </w:pPr>
      <w:r>
        <w:t xml:space="preserve">In conclusion, this internship has been instrumental in shaping my professional identity as a Psychiatrist. The exposure provided by the healthcare system in United Kingdom Manchester has equipped me with practical skills, ethical awareness, and clinical confidence. I have developed a deeper appreciation for the complexities of mental health care and the importance of compassionate, patient-centered treatment.</w:t>
      </w:r>
    </w:p>
    <w:p>
      <w:pPr>
        <w:pStyle w:val="BodyText"/>
      </w:pPr>
      <w:r>
        <w:t xml:space="preserve">The experience gained during this internship will serve as a strong foundation for my future career. Whether dealing with acute crises in Manchester or engaging in long-term therapeutic relationships, the lessons learned here are invaluable. I am grateful for the mentorship received from senior psychiatrists and colleagues who guided me through this critical phase of my medical education.</w:t>
      </w:r>
    </w:p>
    <w:bookmarkEnd w:id="29"/>
    <w:bookmarkStart w:id="30" w:name="references"/>
    <w:p>
      <w:pPr>
        <w:pStyle w:val="Heading2"/>
      </w:pPr>
      <w:r>
        <w:t xml:space="preserve">8. References</w:t>
      </w:r>
    </w:p>
    <w:p>
      <w:pPr>
        <w:numPr>
          <w:ilvl w:val="0"/>
          <w:numId w:val="1001"/>
        </w:numPr>
        <w:pStyle w:val="Compact"/>
      </w:pPr>
      <w:r>
        <w:t xml:space="preserve">National Health Service (NHS) England Guidelines on Mental Health Care.</w:t>
      </w:r>
    </w:p>
    <w:p>
      <w:pPr>
        <w:numPr>
          <w:ilvl w:val="0"/>
          <w:numId w:val="1001"/>
        </w:numPr>
        <w:pStyle w:val="Compact"/>
      </w:pPr>
      <w:r>
        <w:t xml:space="preserve">Mental Health Act 1983 (United Kingdom).</w:t>
      </w:r>
    </w:p>
    <w:p>
      <w:pPr>
        <w:numPr>
          <w:ilvl w:val="0"/>
          <w:numId w:val="1001"/>
        </w:numPr>
        <w:pStyle w:val="Compact"/>
      </w:pPr>
      <w:r>
        <w:t xml:space="preserve">British National Formulary (BNF), Latest Edition.</w:t>
      </w:r>
    </w:p>
    <w:bookmarkEnd w:id="30"/>
    <w:p>
      <w:pPr>
        <w:pStyle w:val="FirstParagraph"/>
      </w:pPr>
      <w:r>
        <w:t xml:space="preserve">End of Internship Report for Psychiatrist Training in United Kingdom Manchester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Psychiatrist</dc:title>
  <dc:creator/>
  <dc:language>en</dc:language>
  <cp:keywords/>
  <dcterms:created xsi:type="dcterms:W3CDTF">2026-07-29T21:11:29Z</dcterms:created>
  <dcterms:modified xsi:type="dcterms:W3CDTF">2026-07-29T21:11:29Z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