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Miami</w:t>
      </w:r>
    </w:p>
    <w:bookmarkStart w:id="20" w:name="final-internship-report"/>
    <w:p>
      <w:pPr>
        <w:pStyle w:val="Heading1"/>
      </w:pPr>
      <w:r>
        <w:t xml:space="preserve">Final Internship Report</w:t>
      </w:r>
    </w:p>
    <w:p>
      <w:pPr>
        <w:pStyle w:val="FirstParagraph"/>
      </w:pPr>
      <w:r>
        <w:br/>
      </w:r>
      <w:r>
        <w:rPr>
          <w:bCs/>
          <w:b/>
        </w:rPr>
        <w:t xml:space="preserve">Date of Submission:</w:t>
      </w:r>
      <w:r>
        <w:t xml:space="preserve"> </w:t>
      </w:r>
      <w:r>
        <w:t xml:space="preserve">October 26, 2023</w:t>
      </w:r>
      <w:r>
        <w:br/>
      </w:r>
      <w:r>
        <w:rPr>
          <w:bCs/>
          <w:b/>
        </w:rPr>
        <w:t xml:space="preserve">Mentor Attending Psychiatrist:</w:t>
      </w:r>
      <w:r>
        <w:t xml:space="preserve"> </w:t>
      </w:r>
      <w:r>
        <w:t xml:space="preserve">Dr. Elena Rodriguez, MD</w:t>
      </w:r>
      <w:r>
        <w:br/>
      </w:r>
      <w:r>
        <w:rPr>
          <w:bCs/>
          <w:b/>
        </w:rPr>
        <w:t xml:space="preserve">Institution Location:</w:t>
      </w:r>
      <w:r>
        <w:t xml:space="preserve"> </w:t>
      </w:r>
      <w:r>
        <w:t xml:space="preserve">United States Miami (Specifically Downtown Medical District)</w:t>
      </w:r>
      <w:r>
        <w:br/>
      </w:r>
    </w:p>
    <w:bookmarkEnd w:id="20"/>
    <w:bookmarkStart w:id="21" w:name="i.-executive-summary-and-introduction"/>
    <w:p>
      <w:pPr>
        <w:pStyle w:val="Heading1"/>
      </w:pPr>
      <w:r>
        <w:t xml:space="preserve">I. Executive Summary and Introduction</w:t>
      </w:r>
    </w:p>
    <w:p>
      <w:pPr>
        <w:pStyle w:val="FirstParagraph"/>
      </w:pPr>
      <w:r>
        <w:br/>
      </w:r>
      <w:r>
        <w:t xml:space="preserve">This comprehensive internship report serves as a detailed account of my clinical rotations and educational experiences within the field of psychiatry, specifically situated in the vibrant metropolitan landscape of</w:t>
      </w:r>
      <w:r>
        <w:t xml:space="preserve"> </w:t>
      </w:r>
      <w:r>
        <w:rPr>
          <w:bCs/>
          <w:b/>
        </w:rPr>
        <w:t xml:space="preserve">United States Miami</w:t>
      </w:r>
      <w:r>
        <w:t xml:space="preserve">. The primary objective of this four-month rotation was to bridge the gap between theoretical medical knowledge and practical clinical application under rigorous supervision. My time here was defined by immersive engagement with complex psychiatric cases, exposure to a multicultural patient demographic typical of</w:t>
      </w:r>
      <w:r>
        <w:t xml:space="preserve"> </w:t>
      </w:r>
      <w:r>
        <w:rPr>
          <w:bCs/>
          <w:b/>
        </w:rPr>
        <w:t xml:space="preserve">United States Miami</w:t>
      </w:r>
      <w:r>
        <w:t xml:space="preserve">, and the acquisition of critical diagnostic skills relevant to modern practice in the</w:t>
      </w:r>
      <w:r>
        <w:t xml:space="preserve"> </w:t>
      </w:r>
      <w:r>
        <w:rPr>
          <w:bCs/>
          <w:b/>
        </w:rPr>
        <w:t xml:space="preserve">United States</w:t>
      </w:r>
      <w:r>
        <w:t xml:space="preserve">. As an aspiring professional, understanding the unique psychosocial fabric of this region has been instrumental in shaping my approach as a future practitioner.</w:t>
      </w:r>
      <w:r>
        <w:t xml:space="preserve"> </w:t>
      </w:r>
      <w:r>
        <w:t xml:space="preserve">The hospital setting provided a dynamic environment where acute care met outpatient stability management. The focus was not merely on symptom reduction but on holistic recovery, considering the biological, psychological, and social determinants of health that are particularly pronounced in the diverse communities of</w:t>
      </w:r>
      <w:r>
        <w:t xml:space="preserve"> </w:t>
      </w:r>
      <w:r>
        <w:rPr>
          <w:bCs/>
          <w:b/>
        </w:rPr>
        <w:t xml:space="preserve">United States Miami</w:t>
      </w:r>
      <w:r>
        <w:t xml:space="preserve">. This report outlines my daily activities, key learning outcomes, challenges encountered during my internship as a trainee in this specialized medical field known as a</w:t>
      </w:r>
      <w:r>
        <w:t xml:space="preserve"> </w:t>
      </w:r>
      <w:r>
        <w:rPr>
          <w:bCs/>
          <w:b/>
        </w:rPr>
        <w:t xml:space="preserve">Psychiatrist</w:t>
      </w:r>
      <w:r>
        <w:t xml:space="preserve">, and reflections on how these experiences have prepared me for independent practice.</w:t>
      </w:r>
    </w:p>
    <w:bookmarkEnd w:id="21"/>
    <w:bookmarkStart w:id="22" w:name="Xcf48169de3d9ffd332006573612662fea1d4c5d"/>
    <w:p>
      <w:pPr>
        <w:pStyle w:val="Heading1"/>
      </w:pPr>
      <w:r>
        <w:t xml:space="preserve">II. Clinical Responsibilities and Case Management</w:t>
      </w:r>
    </w:p>
    <w:p>
      <w:pPr>
        <w:pStyle w:val="FirstParagraph"/>
      </w:pPr>
      <w:r>
        <w:br/>
      </w:r>
      <w:r>
        <w:t xml:space="preserve">During my tenure in the</w:t>
      </w:r>
      <w:r>
        <w:t xml:space="preserve"> </w:t>
      </w:r>
      <w:r>
        <w:rPr>
          <w:bCs/>
          <w:b/>
        </w:rPr>
        <w:t xml:space="preserve">United States Miami</w:t>
      </w:r>
      <w:r>
        <w:t xml:space="preserve"> </w:t>
      </w:r>
      <w:r>
        <w:t xml:space="preserve">facility, I worked closely with attending physicians to manage a high volume of patients suffering from various mental health disorders. One of the core responsibilities was assisting in conducting initial psychiatric evaluations for new admissions. This process involved taking detailed psychosocial histories, performing mental status examinations, and formulating differential diagnoses.</w:t>
      </w:r>
      <w:r>
        <w:t xml:space="preserve"> </w:t>
      </w:r>
      <w:r>
        <w:t xml:space="preserve">In my role as a trainee aspiring to become a</w:t>
      </w:r>
      <w:r>
        <w:t xml:space="preserve"> </w:t>
      </w:r>
      <w:r>
        <w:rPr>
          <w:bCs/>
          <w:b/>
        </w:rPr>
        <w:t xml:space="preserve">Psychiatrist</w:t>
      </w:r>
      <w:r>
        <w:t xml:space="preserve">, I learned that diagnosis is rarely straightforward. For instance, while managing cases of major depressive disorder, I frequently encountered comorbidities such as substance use disorders and anxiety conditions. The cultural context of</w:t>
      </w:r>
      <w:r>
        <w:t xml:space="preserve"> </w:t>
      </w:r>
      <w:r>
        <w:rPr>
          <w:bCs/>
          <w:b/>
        </w:rPr>
        <w:t xml:space="preserve">United States Miami</w:t>
      </w:r>
      <w:r>
        <w:t xml:space="preserve"> </w:t>
      </w:r>
      <w:r>
        <w:t xml:space="preserve">played a significant role in these presentations. Many patients were recent immigrants or individuals from the Caribbean and Latin American communities who expressed somatic symptoms rather than emotional distress due to cultural stigma surrounding mental health issues. Recognizing these nuances was crucial for accurate diagnosis and effective treatment planning.</w:t>
      </w:r>
      <w:r>
        <w:t xml:space="preserve"> </w:t>
      </w:r>
      <w:r>
        <w:t xml:space="preserve">Furthermore, I participated in multidisciplinary team meetings where psychiatrists, psychologists, social workers, and nurses collaborated on care plans for patients with severe mental illnesses like schizophrenia and bipolar disorder. I observed firsthand how a</w:t>
      </w:r>
      <w:r>
        <w:t xml:space="preserve"> </w:t>
      </w:r>
      <w:r>
        <w:rPr>
          <w:bCs/>
          <w:b/>
        </w:rPr>
        <w:t xml:space="preserve">Psychiatrist</w:t>
      </w:r>
      <w:r>
        <w:t xml:space="preserve"> </w:t>
      </w:r>
      <w:r>
        <w:t xml:space="preserve">must navigate the complex legal and ethical frameworks governing involuntary hospitalization in the state of Florida. This aspect of practice was particularly eye-opening, highlighting the balance between patient autonomy and public safety—a delicate equilibrium that defines psychiatric care in the</w:t>
      </w:r>
      <w:r>
        <w:t xml:space="preserve"> </w:t>
      </w:r>
      <w:r>
        <w:rPr>
          <w:bCs/>
          <w:b/>
        </w:rPr>
        <w:t xml:space="preserve">United States</w:t>
      </w:r>
      <w:r>
        <w:t xml:space="preserve">.</w:t>
      </w:r>
    </w:p>
    <w:bookmarkEnd w:id="22"/>
    <w:bookmarkStart w:id="23" w:name="X0e6cb3b921d8fb9556d12c4f3b115303c15fb39"/>
    <w:p>
      <w:pPr>
        <w:pStyle w:val="Heading1"/>
      </w:pPr>
      <w:r>
        <w:t xml:space="preserve">III. Pharmacological Management and Therapeutic Interventions</w:t>
      </w:r>
    </w:p>
    <w:p>
      <w:pPr>
        <w:pStyle w:val="FirstParagraph"/>
      </w:pPr>
      <w:r>
        <w:br/>
      </w:r>
      <w:r>
        <w:t xml:space="preserve">A significant portion of my internship involved learning about psychopharmacology. Under supervision, I monitored patients’ responses to various medication regimens, including selective serotonin reuptake inhibitors (SSRIs), atypical antipsychotics, and mood stabilizers. I learned to manage side effects such as metabolic syndrome—a critical issue given the rising rates of diabetes and obesity in</w:t>
      </w:r>
      <w:r>
        <w:t xml:space="preserve"> </w:t>
      </w:r>
      <w:r>
        <w:rPr>
          <w:bCs/>
          <w:b/>
        </w:rPr>
        <w:t xml:space="preserve">United States Miami</w:t>
      </w:r>
      <w:r>
        <w:t xml:space="preserve">.</w:t>
      </w:r>
      <w:r>
        <w:t xml:space="preserve"> </w:t>
      </w:r>
      <w:r>
        <w:t xml:space="preserve">Beyond pharmacology, I was introduced to various psychotherapeutic modalities. While a</w:t>
      </w:r>
      <w:r>
        <w:t xml:space="preserve"> </w:t>
      </w:r>
      <w:r>
        <w:rPr>
          <w:bCs/>
          <w:b/>
        </w:rPr>
        <w:t xml:space="preserve">Psychiatrist</w:t>
      </w:r>
      <w:r>
        <w:t xml:space="preserve"> </w:t>
      </w:r>
      <w:r>
        <w:t xml:space="preserve">primarily prescribes medication, understanding therapeutic techniques is essential for comprehensive care. I observed Cognitive Behavioral Therapy (CBT) sessions focused on coping mechanisms for patients dealing with trauma related to migration and acculturation stressors prevalent in the</w:t>
      </w:r>
      <w:r>
        <w:t xml:space="preserve"> </w:t>
      </w:r>
      <w:r>
        <w:rPr>
          <w:bCs/>
          <w:b/>
        </w:rPr>
        <w:t xml:space="preserve">United States Miami</w:t>
      </w:r>
      <w:r>
        <w:t xml:space="preserve"> </w:t>
      </w:r>
      <w:r>
        <w:t xml:space="preserve">area. This experience reinforced my belief that effective psychiatry requires a biopsychosocial approach, integrating medical treatment with empathetic listening and cultural competence.</w:t>
      </w:r>
    </w:p>
    <w:bookmarkEnd w:id="23"/>
    <w:bookmarkStart w:id="24" w:name="X347081cc714693e48db473b03d4d6fcfc8eb8ef"/>
    <w:p>
      <w:pPr>
        <w:pStyle w:val="Heading1"/>
      </w:pPr>
      <w:r>
        <w:t xml:space="preserve">IV. Cultural Competence and Community Health</w:t>
      </w:r>
    </w:p>
    <w:p>
      <w:pPr>
        <w:pStyle w:val="FirstParagraph"/>
      </w:pPr>
      <w:r>
        <w:br/>
      </w:r>
      <w:r>
        <w:t xml:space="preserve">The demographic diversity of</w:t>
      </w:r>
      <w:r>
        <w:t xml:space="preserve"> </w:t>
      </w:r>
      <w:r>
        <w:rPr>
          <w:bCs/>
          <w:b/>
        </w:rPr>
        <w:t xml:space="preserve">United States Miami</w:t>
      </w:r>
      <w:r>
        <w:t xml:space="preserve"> </w:t>
      </w:r>
      <w:r>
        <w:t xml:space="preserve">provided a unique educational backdrop for my internship. The city’s population is characterized by a high percentage of Hispanic, Cuban, Haitian, and other Latino residents who bring distinct cultural beliefs regarding mental health. As an intern aspiring to be a</w:t>
      </w:r>
      <w:r>
        <w:t xml:space="preserve"> </w:t>
      </w:r>
      <w:r>
        <w:rPr>
          <w:bCs/>
          <w:b/>
        </w:rPr>
        <w:t xml:space="preserve">Psychiatrist</w:t>
      </w:r>
      <w:r>
        <w:t xml:space="preserve">, I had to adapt my communication style to ensure that medical terminology was understood across language barriers.</w:t>
      </w:r>
      <w:r>
        <w:t xml:space="preserve"> </w:t>
      </w:r>
      <w:r>
        <w:t xml:space="preserve">I participated in community outreach programs designed to reduce the stigma of mental illness in local neighborhoods. These initiatives highlighted the disparities in mental healthcare access that exist even within the robust healthcare system of the</w:t>
      </w:r>
      <w:r>
        <w:t xml:space="preserve"> </w:t>
      </w:r>
      <w:r>
        <w:rPr>
          <w:bCs/>
          <w:b/>
        </w:rPr>
        <w:t xml:space="preserve">United States</w:t>
      </w:r>
      <w:r>
        <w:t xml:space="preserve">. Many patients faced challenges related to insurance coverage, transportation, and fear of deportation if they were undocumented immigrants. Understanding these social determinants was vital for developing realistic discharge plans and connecting patients with appropriate community resources. This aspect of my training taught me that practicing psychiatry in</w:t>
      </w:r>
      <w:r>
        <w:t xml:space="preserve"> </w:t>
      </w:r>
      <w:r>
        <w:rPr>
          <w:bCs/>
          <w:b/>
        </w:rPr>
        <w:t xml:space="preserve">United States Miami</w:t>
      </w:r>
      <w:r>
        <w:t xml:space="preserve"> </w:t>
      </w:r>
      <w:r>
        <w:t xml:space="preserve">requires more than clinical knowledge; it demands advocacy and a deep understanding of the socio-political landscape affecting patient well-being.</w:t>
      </w:r>
    </w:p>
    <w:bookmarkEnd w:id="24"/>
    <w:bookmarkStart w:id="25" w:name="v.-challenges-and-professional-growth"/>
    <w:p>
      <w:pPr>
        <w:pStyle w:val="Heading1"/>
      </w:pPr>
      <w:r>
        <w:t xml:space="preserve">V. Challenges and Professional Growth</w:t>
      </w:r>
    </w:p>
    <w:p>
      <w:pPr>
        <w:pStyle w:val="FirstParagraph"/>
      </w:pPr>
      <w:r>
        <w:br/>
      </w:r>
      <w:r>
        <w:t xml:space="preserve">The internship was not without its challenges. The high caseloads often led to burnout among staff, including myself. Learning to maintain professional boundaries while showing genuine empathy was a difficult but necessary skill to develop in my journey toward becoming a</w:t>
      </w:r>
      <w:r>
        <w:t xml:space="preserve"> </w:t>
      </w:r>
      <w:r>
        <w:rPr>
          <w:bCs/>
          <w:b/>
        </w:rPr>
        <w:t xml:space="preserve">Psychiatrist</w:t>
      </w:r>
      <w:r>
        <w:t xml:space="preserve">. Additionally, dealing with resistant patients or those with acute psychosis required patience and de-escalation techniques that were honed through repeated exposure and mentorship.</w:t>
      </w:r>
      <w:r>
        <w:t xml:space="preserve"> </w:t>
      </w:r>
      <w:r>
        <w:t xml:space="preserve">Another significant challenge was navigating the legal intricacies of involuntary commitment laws in Florida. The pressure to make quick decisions regarding patient safety versus civil liberties was intense. However, the supportive environment provided by my mentors allowed me to reflect on these difficult cases, turning potential stressors into valuable learning opportunities.</w:t>
      </w:r>
    </w:p>
    <w:bookmarkEnd w:id="25"/>
    <w:bookmarkStart w:id="26" w:name="vi.-conclusion"/>
    <w:p>
      <w:pPr>
        <w:pStyle w:val="Heading1"/>
      </w:pPr>
      <w:r>
        <w:t xml:space="preserve">VI. Conclusion</w:t>
      </w:r>
    </w:p>
    <w:p>
      <w:pPr>
        <w:pStyle w:val="FirstParagraph"/>
      </w:pPr>
      <w:r>
        <w:br/>
      </w:r>
      <w:r>
        <w:t xml:space="preserve">In conclusion, this internship has been a transformative experience that has significantly advanced my clinical skills and professional identity. The opportunity to train in</w:t>
      </w:r>
      <w:r>
        <w:t xml:space="preserve"> </w:t>
      </w:r>
      <w:r>
        <w:rPr>
          <w:bCs/>
          <w:b/>
        </w:rPr>
        <w:t xml:space="preserve">United States Miami</w:t>
      </w:r>
      <w:r>
        <w:t xml:space="preserve"> </w:t>
      </w:r>
      <w:r>
        <w:t xml:space="preserve">has exposed me to the complexities of treating mental illness in a culturally rich and diverse setting. I have gained invaluable insights into the role of a</w:t>
      </w:r>
      <w:r>
        <w:t xml:space="preserve"> </w:t>
      </w:r>
      <w:r>
        <w:rPr>
          <w:bCs/>
          <w:b/>
        </w:rPr>
        <w:t xml:space="preserve">Psychiatrist</w:t>
      </w:r>
      <w:r>
        <w:t xml:space="preserve">, moving beyond textbook definitions to understand the human stories behind diagnoses.</w:t>
      </w:r>
      <w:r>
        <w:t xml:space="preserve"> </w:t>
      </w:r>
      <w:r>
        <w:t xml:space="preserve">The experience has solidified my commitment to pursuing psychiatry as a lifelong career. I am now better equipped to handle the demands of clinical practice, armed with knowledge on pharmacological management, therapeutic interventions, and the importance of cultural humility. As I look toward my future in medicine, the lessons learned during this internship in</w:t>
      </w:r>
      <w:r>
        <w:t xml:space="preserve"> </w:t>
      </w:r>
      <w:r>
        <w:rPr>
          <w:bCs/>
          <w:b/>
        </w:rPr>
        <w:t xml:space="preserve">United States Miami</w:t>
      </w:r>
      <w:r>
        <w:t xml:space="preserve"> </w:t>
      </w:r>
      <w:r>
        <w:t xml:space="preserve">will serve as a foundation for providing compassionate, effective, and equitable care to all patients under my supervision.</w:t>
      </w:r>
      <w:r>
        <w:br/>
      </w:r>
      <w:r>
        <w:br/>
      </w:r>
      <w:r>
        <w:rPr>
          <w:bCs/>
          <w:b/>
        </w:rPr>
        <w:t xml:space="preserve">Prepared by:</w:t>
      </w:r>
      <w:r>
        <w:br/>
      </w:r>
      <w:r>
        <w:t xml:space="preserve">[Your Name]</w:t>
      </w:r>
      <w:r>
        <w:br/>
      </w:r>
      <w:r>
        <w:t xml:space="preserve">Medical Intern</w:t>
      </w:r>
      <w:r>
        <w:br/>
      </w:r>
      <w:r>
        <w:t xml:space="preserve">[Name of Medical School]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Miami</dc:title>
  <dc:creator/>
  <dc:language>en</dc:language>
  <cp:keywords/>
  <dcterms:created xsi:type="dcterms:W3CDTF">2026-07-29T22:12:16Z</dcterms:created>
  <dcterms:modified xsi:type="dcterms:W3CDTF">2026-07-29T22:12:16Z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