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Psychology</w:t>
      </w:r>
      <w:r>
        <w:t xml:space="preserve"> </w:t>
      </w:r>
      <w:r>
        <w:t xml:space="preserve">Practice</w:t>
      </w:r>
      <w:r>
        <w:t xml:space="preserve"> </w:t>
      </w:r>
      <w:r>
        <w:t xml:space="preserve">in</w:t>
      </w:r>
      <w:r>
        <w:t xml:space="preserve"> </w:t>
      </w:r>
      <w:r>
        <w:t xml:space="preserve">Canada,</w:t>
      </w:r>
      <w:r>
        <w:t xml:space="preserve"> </w:t>
      </w:r>
      <w:r>
        <w:t xml:space="preserve">Toronto</w:t>
      </w:r>
    </w:p>
    <w:p>
      <w:pPr>
        <w:pStyle w:val="FirstParagraph"/>
      </w:pPr>
      <w:r>
        <w:rPr>
          <w:bCs/>
          <w:b/>
        </w:rPr>
        <w:t xml:space="preserve">Name:</w:t>
      </w:r>
      <w:r>
        <w:t xml:space="preserve"> </w:t>
      </w:r>
      <w:r>
        <w:t xml:space="preserve">[Intern Name]</w:t>
      </w:r>
      <w:r>
        <w:br/>
      </w:r>
      <w:r>
        <w:rPr>
          <w:bCs/>
          <w:b/>
        </w:rPr>
        <w:t xml:space="preserve">Degree Program:</w:t>
      </w:r>
      <w:r>
        <w:t xml:space="preserve"> </w:t>
      </w:r>
      <w:r>
        <w:t xml:space="preserve">Master of Clinical Psychology</w:t>
      </w:r>
      <w:r>
        <w:br/>
      </w:r>
      <w:r>
        <w:br/>
      </w:r>
      <w:r>
        <w:t xml:space="preserve">**Institution:** [University Name]</w:t>
      </w:r>
      <w:r>
        <w:br/>
      </w:r>
      <w:r>
        <w:t xml:space="preserve">**Supervising Psychologist:** Dr. [Supervisor Last Name]</w:t>
      </w:r>
      <w:r>
        <w:br/>
      </w:r>
      <w:r>
        <w:t xml:space="preserve">**Placement Site:** Community Mental Health Centre, Canada Toronto</w:t>
      </w:r>
      <w:r>
        <w:br/>
      </w:r>
    </w:p>
    <w:bookmarkStart w:id="27" w:name="X6b936a5d8266024ad06539513c0cfcf9bbe07b9"/>
    <w:p>
      <w:pPr>
        <w:pStyle w:val="Heading1"/>
      </w:pPr>
      <w:r>
        <w:t xml:space="preserve">Inaugural Internship Report: Clinical Psychology Practicum</w:t>
      </w:r>
    </w:p>
    <w:p>
      <w:pPr>
        <w:pStyle w:val="FirstParagraph"/>
      </w:pPr>
      <w:r>
        <w:t xml:space="preserve">This document serves as a comprehensive summary of the clinical internship undertaken to fulfill the requirements for licensure as a Psychologist within the regulatory framework of Canada. Specifically, this practicum was conducted in Canada Toronto, a metropolitan hub that offers unique demographic and clinical challenges distinct from other regions in North America. The following report details the objectives, methodologies, ethical considerations, and professional growth experienced during this critical phase of training.</w:t>
      </w:r>
    </w:p>
    <w:bookmarkStart w:id="20" w:name="introduction-and-context"/>
    <w:p>
      <w:pPr>
        <w:pStyle w:val="Heading2"/>
      </w:pPr>
      <w:r>
        <w:t xml:space="preserve">1. Introduction and Context</w:t>
      </w:r>
    </w:p>
    <w:p>
      <w:pPr>
        <w:pStyle w:val="FirstParagraph"/>
      </w:pPr>
      <w:r>
        <w:t xml:space="preserve">The transition from academic theory to clinical practice is a pivotal moment in the development of any aspiring Psychologist. This internship was designed to bridge that gap, providing supervised hands-on experience within the Canadian healthcare system. The specific location of Canada Toronto proved instrumental in shaping this experience. As one of the most diverse cities in North America, Toronto presents a complex tapestry of cultural, socioeconomic, and linguistic diversity. Consequently, working as a Psychologist here requires not only clinical competence but also profound cultural humility and adaptability.</w:t>
      </w:r>
    </w:p>
    <w:p>
      <w:pPr>
        <w:pStyle w:val="BodyText"/>
      </w:pPr>
      <w:r>
        <w:t xml:space="preserve">The primary objective of this internship was to gain proficiency in assessment, diagnosis, and evidence-based intervention strategies under the guidance of a Registered Psychologist regulated by the College of Psychologists of Ontario. The setting was a community mental health clinic serving underserved populations, allowing for exposure to acute and chronic mental health conditions ranging from anxiety disorders to severe personality pathologies.</w:t>
      </w:r>
    </w:p>
    <w:bookmarkEnd w:id="20"/>
    <w:bookmarkStart w:id="21" w:name="clinical-duties-and-responsibilities"/>
    <w:p>
      <w:pPr>
        <w:pStyle w:val="Heading2"/>
      </w:pPr>
      <w:r>
        <w:t xml:space="preserve">2. Clinical Duties and Responsibilities</w:t>
      </w:r>
    </w:p>
    <w:p>
      <w:pPr>
        <w:pStyle w:val="FirstParagraph"/>
      </w:pPr>
      <w:r>
        <w:t xml:space="preserve">The core responsibilities assigned during this internship were structured to mirror the duties of a fully licensed Psychologist in Canada Toronto, albeit under strict supervision. The following key areas were prioritized:</w:t>
      </w:r>
    </w:p>
    <w:p>
      <w:pPr>
        <w:numPr>
          <w:ilvl w:val="0"/>
          <w:numId w:val="1001"/>
        </w:numPr>
        <w:pStyle w:val="Compact"/>
      </w:pPr>
      <w:r>
        <w:rPr>
          <w:bCs/>
          <w:b/>
        </w:rPr>
        <w:t xml:space="preserve">Psychological Assessment and Testing:</w:t>
      </w:r>
      <w:r>
        <w:t xml:space="preserve"> </w:t>
      </w:r>
      <w:r>
        <w:t xml:space="preserve">I was responsible for administering standardized psychological instruments, including the MMPI-2-RF, WAIS-IV, and various projective tests. This process involved not only data collection but also the nuanced interpretation of results within the context of the client’s cultural background.</w:t>
      </w:r>
    </w:p>
    <w:p>
      <w:pPr>
        <w:numPr>
          <w:ilvl w:val="0"/>
          <w:numId w:val="1001"/>
        </w:numPr>
        <w:pStyle w:val="Compact"/>
      </w:pPr>
      <w:r>
        <w:rPr>
          <w:bCs/>
          <w:b/>
        </w:rPr>
        <w:t xml:space="preserve">Clinical Intake Interviews:</w:t>
      </w:r>
      <w:r>
        <w:t xml:space="preserve"> </w:t>
      </w:r>
      <w:r>
        <w:t xml:space="preserve">Conducting initial intake sessions was a major component. These interviews required building immediate rapport with clients who were often anxious or resistant to help. Learning to navigate these dynamics effectively is crucial for any Psychologist practicing in Canada Toronto, where wait times are long and client turnover can be high.</w:t>
      </w:r>
    </w:p>
    <w:p>
      <w:pPr>
        <w:numPr>
          <w:ilvl w:val="0"/>
          <w:numId w:val="1001"/>
        </w:numPr>
        <w:pStyle w:val="Compact"/>
      </w:pPr>
      <w:r>
        <w:rPr>
          <w:bCs/>
          <w:b/>
        </w:rPr>
        <w:t xml:space="preserve">Psychotherapy Interventions:</w:t>
      </w:r>
      <w:r>
        <w:t xml:space="preserve"> </w:t>
      </w:r>
      <w:r>
        <w:t xml:space="preserve">I facilitated individual cognitive-behavioral therapy (CBT) sessions for clients presenting with mild to moderate depression and anxiety. Additionally, I observed group therapy sessions focused on social skills development for adolescents.</w:t>
      </w:r>
    </w:p>
    <w:p>
      <w:pPr>
        <w:numPr>
          <w:ilvl w:val="0"/>
          <w:numId w:val="1001"/>
        </w:numPr>
        <w:pStyle w:val="Compact"/>
      </w:pPr>
      <w:r>
        <w:rPr>
          <w:bCs/>
          <w:b/>
        </w:rPr>
        <w:t xml:space="preserve">Treatment Planning:</w:t>
      </w:r>
      <w:r>
        <w:t xml:space="preserve"> </w:t>
      </w:r>
      <w:r>
        <w:t xml:space="preserve">Collaborating with multidisciplinary teams, including social workers and psychiatrists, to develop holistic treatment plans. This interdisciplinary approach is standard practice in the Canadian healthcare model.</w:t>
      </w:r>
    </w:p>
    <w:bookmarkEnd w:id="21"/>
    <w:bookmarkStart w:id="22" w:name="ethical-and-legal-considerations"/>
    <w:p>
      <w:pPr>
        <w:pStyle w:val="Heading2"/>
      </w:pPr>
      <w:r>
        <w:t xml:space="preserve">3. Ethical and Legal Considerations</w:t>
      </w:r>
    </w:p>
    <w:p>
      <w:pPr>
        <w:pStyle w:val="FirstParagraph"/>
      </w:pPr>
      <w:r>
        <w:t xml:space="preserve">Navigating the ethical landscape of psychology in Canada Toronto requires strict adherence to the Code of Ethics established by the Canadian Psychological Association (CPA) and local regulations enforced by provincial colleges. One significant aspect of this internship was learning to balance confidentiality with mandatory reporting laws specific to Ontario.</w:t>
      </w:r>
    </w:p>
    <w:p>
      <w:pPr>
        <w:pStyle w:val="BodyText"/>
      </w:pPr>
      <w:r>
        <w:t xml:space="preserve">A major challenge encountered was understanding the nuances of informed consent in a multicultural setting. In Canada Toronto, many clients do not have English as their first language or may come from cultures that view mental health stigma differently than mainstream Western society. Ensuring that informed consent was truly "informed" required patience and often the use of professional interpreters, a process I supervised and participated in to ensure accuracy.</w:t>
      </w:r>
    </w:p>
    <w:bookmarkEnd w:id="22"/>
    <w:bookmarkStart w:id="23" w:name="cultural-competency-in-canada-toronto"/>
    <w:p>
      <w:pPr>
        <w:pStyle w:val="Heading2"/>
      </w:pPr>
      <w:r>
        <w:t xml:space="preserve">4. Cultural Competency in Canada Toronto</w:t>
      </w:r>
    </w:p>
    <w:p>
      <w:pPr>
        <w:pStyle w:val="FirstParagraph"/>
      </w:pPr>
      <w:r>
        <w:t xml:space="preserve">The diversity of Canada Toronto cannot be overstated. It is estimated that over half the population was born outside of Canada. This reality profoundly influenced my practice as a Psychologist. I frequently worked with recent immigrants, refugees, and long-term residents from varied backgrounds.</w:t>
      </w:r>
    </w:p>
    <w:p>
      <w:pPr>
        <w:pStyle w:val="BodyText"/>
      </w:pPr>
      <w:r>
        <w:t xml:space="preserve">I learned that standard diagnostic criteria sometimes fail to capture the distress experienced by individuals facing acculturation stress or racism. For instance, symptoms of PTSD in refugee clients might manifest somatically rather than through intrusive thoughts, a presentation that requires specific cultural competence to diagnose correctly. This internship taught me to view mental health through an intersectional lens, considering how race, gender, sexuality, and socioeconomic status intersect with psychological well-being.</w:t>
      </w:r>
    </w:p>
    <w:bookmarkEnd w:id="23"/>
    <w:bookmarkStart w:id="24" w:name="supervision-and-professional-development"/>
    <w:p>
      <w:pPr>
        <w:pStyle w:val="Heading2"/>
      </w:pPr>
      <w:r>
        <w:t xml:space="preserve">5. Supervision and Professional Development</w:t>
      </w:r>
    </w:p>
    <w:p>
      <w:pPr>
        <w:pStyle w:val="FirstParagraph"/>
      </w:pPr>
      <w:r>
        <w:t xml:space="preserve">Seminar-style supervision provided by my clinical supervisor was invaluable. We reviewed case recordings (with consent) to discuss diagnostic impressions and intervention strategies. This feedback loop was essential for refining my clinical judgment.</w:t>
      </w:r>
    </w:p>
    <w:p>
      <w:pPr>
        <w:pStyle w:val="BodyText"/>
      </w:pPr>
      <w:r>
        <w:t xml:space="preserve">I also participated in weekly peer supervision groups with other interns from various disciplines, including social work and counseling psychology. These meetings fostered a collaborative spirit and highlighted the different perspectives each profession brings to the table when treating complex cases in Canada Toronto.</w:t>
      </w:r>
    </w:p>
    <w:bookmarkEnd w:id="24"/>
    <w:bookmarkStart w:id="25" w:name="challenges-encountered"/>
    <w:p>
      <w:pPr>
        <w:pStyle w:val="Heading2"/>
      </w:pPr>
      <w:r>
        <w:t xml:space="preserve">6. Challenges Encountered</w:t>
      </w:r>
    </w:p>
    <w:p>
      <w:pPr>
        <w:pStyle w:val="FirstParagraph"/>
      </w:pPr>
      <w:r>
        <w:t xml:space="preserve">The intensity of caseloads in public sector settings in Canada Toronto presented significant emotional challenges. Compassion fatigue and secondary traumatic stress were real risks. I had to develop robust self-care routines and seek support from my supervisor when feeling overwhelmed.</w:t>
      </w:r>
    </w:p>
    <w:p>
      <w:pPr>
        <w:pStyle w:val="BodyText"/>
      </w:pPr>
      <w:r>
        <w:t xml:space="preserve">Additionally, administrative burdens within the Canadian healthcare system were more extensive than anticipated. Documentation requirements are rigorous to ensure continuity of care and billing compliance. Mastering these administrative tasks was as much a part of becoming a Psychologist as the clinical work itself.</w:t>
      </w:r>
    </w:p>
    <w:bookmarkEnd w:id="25"/>
    <w:bookmarkStart w:id="26" w:name="conclusion-and-future-outlook"/>
    <w:p>
      <w:pPr>
        <w:pStyle w:val="Heading2"/>
      </w:pPr>
      <w:r>
        <w:t xml:space="preserve">7. Conclusion and Future Outlook</w:t>
      </w:r>
    </w:p>
    <w:p>
      <w:pPr>
        <w:pStyle w:val="FirstParagraph"/>
      </w:pPr>
      <w:r>
        <w:t xml:space="preserve">This internship has been a transformative experience, laying the groundwork for my career as a Psychologist in Canada Toronto. I have developed technical skills in assessment and therapy, but more importantly, I have cultivated the ethical vigilance and cultural sensitivity required to serve this diverse population effectively.</w:t>
      </w:r>
    </w:p>
    <w:p>
      <w:pPr>
        <w:pStyle w:val="BodyText"/>
      </w:pPr>
      <w:r>
        <w:t xml:space="preserve">The experience has confirmed my desire to specialize in cross-cultural mental health. As I move forward toward full licensure, I intend to continue educating myself on the specific mental health needs of marginalized communities in Canada Toronto. This internship has not only met the academic requirements for my degree but has also instilled a lifelong commitment to ethical, compassionate, and culturally responsive psychological practice.</w:t>
      </w:r>
    </w:p>
    <w:p>
      <w:pPr>
        <w:pStyle w:val="BodyText"/>
      </w:pPr>
      <w:r>
        <w:t xml:space="preserve">I extend my gratitude to the staff at [Clinic Name], my supervisor Dr. [Supervisor Name], and the clients who trusted me with their stories. Their contributions were vital to this professional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Psychology Practice in Canada, Toronto</dc:title>
  <dc:creator/>
  <dc:language>en</dc:language>
  <cp:keywords/>
  <dcterms:created xsi:type="dcterms:W3CDTF">2026-07-29T02:48:57Z</dcterms:created>
  <dcterms:modified xsi:type="dcterms:W3CDTF">2026-07-29T02:48:57Z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