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Psychology</w:t>
      </w:r>
      <w:r>
        <w:t xml:space="preserve"> </w:t>
      </w:r>
      <w:r>
        <w:t xml:space="preserve">in</w:t>
      </w:r>
      <w:r>
        <w:t xml:space="preserve"> </w:t>
      </w:r>
      <w:r>
        <w:t xml:space="preserve">India</w:t>
      </w:r>
      <w:r>
        <w:t xml:space="preserve"> </w:t>
      </w:r>
      <w:r>
        <w:t xml:space="preserve">Mumbai</w:t>
      </w:r>
    </w:p>
    <w:bookmarkStart w:id="26" w:name="internship-report"/>
    <w:p>
      <w:pPr>
        <w:pStyle w:val="Heading1"/>
      </w:pPr>
      <w:r>
        <w:t xml:space="preserve">Internship Report</w:t>
      </w:r>
    </w:p>
    <w:p>
      <w:pPr>
        <w:pStyle w:val="FirstParagraph"/>
      </w:pPr>
      <w:r>
        <w:rPr>
          <w:bCs/>
          <w:b/>
        </w:rPr>
        <w:t xml:space="preserve">Subject:</w:t>
      </w:r>
      <w:r>
        <w:t xml:space="preserve"> </w:t>
      </w:r>
      <w:r>
        <w:t xml:space="preserve">Clinical Psychology and Community Mental Health Interventions</w:t>
      </w:r>
    </w:p>
    <w:p>
      <w:pPr>
        <w:pStyle w:val="BodyText"/>
      </w:pPr>
      <w:r>
        <w:rPr>
          <w:bCs/>
          <w:b/>
        </w:rPr>
        <w:t xml:space="preserve">Mentor Institution:</w:t>
      </w:r>
      <w:r>
        <w:t xml:space="preserve"> </w:t>
      </w:r>
      <w:r>
        <w:t xml:space="preserve">Mumbai Community Mental Health Initiative (MCMHI)</w:t>
      </w:r>
    </w:p>
    <w:p>
      <w:pPr>
        <w:pStyle w:val="BodyText"/>
      </w:pPr>
      <w:r>
        <w:br/>
      </w:r>
      <w:r>
        <w:br/>
      </w:r>
    </w:p>
    <w:p>
      <w:pPr>
        <w:pStyle w:val="BodyText"/>
      </w:pPr>
      <w:r>
        <w:t xml:space="preserve">The primary objective of this</w:t>
      </w:r>
      <w:r>
        <w:t xml:space="preserve"> </w:t>
      </w:r>
      <w:r>
        <w:rPr>
          <w:bCs/>
          <w:b/>
        </w:rPr>
        <w:t xml:space="preserve">Internship Report</w:t>
      </w:r>
      <w:r>
        <w:t xml:space="preserve"> </w:t>
      </w:r>
      <w:r>
        <w:t xml:space="preserve">was to document the practical experiences, learning outcomes, and professional development achieved during a six-month clinical placement in Mumbai. This report serves as a comprehensive account of the activities undertaken by the intern, focusing specifically on the role and responsibilities associated with being a</w:t>
      </w:r>
      <w:r>
        <w:t xml:space="preserve"> </w:t>
      </w:r>
      <w:r>
        <w:rPr>
          <w:bCs/>
          <w:b/>
        </w:rPr>
        <w:t xml:space="preserve">Psychologist</w:t>
      </w:r>
      <w:r>
        <w:t xml:space="preserve">. The internship was conducted in India Mumbai, a metropolitan hub that presents unique challenges regarding mental health infrastructure, cultural diversity, and socioeconomic disparities.</w:t>
      </w:r>
      <w:r>
        <w:t xml:space="preserve"> </w:t>
      </w:r>
      <w:r>
        <w:t xml:space="preserve">The goal was to bridge the gap between theoretical knowledge acquired during academic studies and the practical realities of psychological practice in one of the most densely populated cities in Asia. By embedding myself within a local framework, I aimed to understand how</w:t>
      </w:r>
      <w:r>
        <w:t xml:space="preserve"> </w:t>
      </w:r>
      <w:r>
        <w:rPr>
          <w:bCs/>
          <w:b/>
        </w:rPr>
        <w:t xml:space="preserve">Psychologist</w:t>
      </w:r>
      <w:r>
        <w:t xml:space="preserve"> </w:t>
      </w:r>
      <w:r>
        <w:t xml:space="preserve">practices can be adapted to fit the socio-cultural context of India Mumbai. This involved observing clinical sessions, assisting in group therapy workshops, and participating in community outreach programs designed to destigmatize mental health issues among diverse populations.</w:t>
      </w:r>
    </w:p>
    <w:p>
      <w:pPr>
        <w:pStyle w:val="BodyText"/>
      </w:pPr>
      <w:r>
        <w:br/>
      </w:r>
    </w:p>
    <w:bookmarkStart w:id="20" w:name="Xfc0fa8e53bf311c3f76487d0729e098aafebaed"/>
    <w:p>
      <w:pPr>
        <w:pStyle w:val="Heading2"/>
      </w:pPr>
      <w:r>
        <w:t xml:space="preserve">Contextual Background: Mental Health Landscape in India Mumbai</w:t>
      </w:r>
    </w:p>
    <w:bookmarkEnd w:id="20"/>
    <w:p>
      <w:pPr>
        <w:pStyle w:val="FirstParagraph"/>
      </w:pPr>
      <w:r>
        <w:t xml:space="preserve">Understanding the environment of</w:t>
      </w:r>
      <w:r>
        <w:t xml:space="preserve"> </w:t>
      </w:r>
      <w:r>
        <w:rPr>
          <w:bCs/>
          <w:b/>
        </w:rPr>
        <w:t xml:space="preserve">India Mumbai</w:t>
      </w:r>
      <w:r>
        <w:t xml:space="preserve"> </w:t>
      </w:r>
      <w:r>
        <w:t xml:space="preserve">is crucial for appreciating the scope of this internship. As a financial capital and a city of dreamsmumbai attracts migrants from all corners of the country, creating a melting pot of cultures, languages, and stressors. The rapid urbanization has led to significant psychosocial challenges, including high levels of occupational stress in the corporate sector, family disintegration due to migration19and the specific mental health needs20of elderly individuals left behind or those caring for aging parents.</w:t>
      </w:r>
      <w:r>
        <w:t xml:space="preserve"> </w:t>
      </w:r>
      <w:r>
        <w:t xml:space="preserve">In this context, the role of a</w:t>
      </w:r>
      <w:r>
        <w:t xml:space="preserve"> </w:t>
      </w:r>
      <w:r>
        <w:rPr>
          <w:bCs/>
          <w:b/>
        </w:rPr>
        <w:t xml:space="preserve">Psychologist</w:t>
      </w:r>
      <w:r>
        <w:t xml:space="preserve"> </w:t>
      </w:r>
      <w:r>
        <w:t xml:space="preserve">extends beyond traditional clinical settings. It requires a nuanced understanding of indigenous coping mechanisms, family dynamics rooted in joint-family systems (even when fragmented by migration), and the pervasive stigma surrounding mental illness in traditional Indian households. The internship provided exposure to these complexities, highlighting why standard Western psychological models often need significant adaptation when applied to the residents of India Mumbai.</w:t>
      </w:r>
    </w:p>
    <w:p>
      <w:pPr>
        <w:pStyle w:val="BodyText"/>
      </w:pPr>
      <w:r>
        <w:br/>
      </w:r>
    </w:p>
    <w:bookmarkStart w:id="21" w:name="key-activities-and-responsibilities"/>
    <w:p>
      <w:pPr>
        <w:pStyle w:val="Heading2"/>
      </w:pPr>
      <w:r>
        <w:t xml:space="preserve">Key Activities and Responsibilities</w:t>
      </w:r>
    </w:p>
    <w:bookmarkEnd w:id="21"/>
    <w:p>
      <w:pPr>
        <w:pStyle w:val="FirstParagraph"/>
      </w:pPr>
      <w:r>
        <w:t xml:space="preserve">The intern worked under the supervision of senior clinical</w:t>
      </w:r>
      <w:r>
        <w:t xml:space="preserve"> </w:t>
      </w:r>
      <w:r>
        <w:rPr>
          <w:bCs/>
          <w:b/>
        </w:rPr>
        <w:t xml:space="preserve">Psychologist</w:t>
      </w:r>
      <w:r>
        <w:t xml:space="preserve">s at a multidisciplinary center in South Mumbai. The core responsibilities included:</w:t>
      </w:r>
      <w:r>
        <w:t xml:space="preserve"> </w:t>
      </w:r>
      <w:r>
        <w:t xml:space="preserve">1. **Case Intake and Assessment:** Assisted in conducting initial psychological evaluations for patients presenting with anxiety, depression, and adjustment disorders. This involved administering standardized psychometric tests adapted for Marathi and Hindi-speaking populations, ensuring cultural validity of the results within the</w:t>
      </w:r>
      <w:r>
        <w:t xml:space="preserve"> </w:t>
      </w:r>
      <w:r>
        <w:rPr>
          <w:bCs/>
          <w:b/>
        </w:rPr>
        <w:t xml:space="preserve">India Mumbai</w:t>
      </w:r>
      <w:r>
        <w:t xml:space="preserve"> </w:t>
      </w:r>
      <w:r>
        <w:t xml:space="preserve">context.</w:t>
      </w:r>
      <w:r>
        <w:t xml:space="preserve"> </w:t>
      </w:r>
      <w:r>
        <w:t xml:space="preserve">2. **Therapeutic Interventions:** Observed and subsequently co-facilitated Cognitive Behavioral Therapy (CBT) sessions tailored for young professionals facing workplace burnout, a prevalent issue in Mumbai’s corporate hubs like Nariman Point and BKC. Additionally, participated in family therapy sessions, navigating the complex dynamics often seen in Indian households where individual mental health is sometimes subsumed by family expectations.</w:t>
      </w:r>
      <w:r>
        <w:t xml:space="preserve"> </w:t>
      </w:r>
      <w:r>
        <w:t xml:space="preserve">3. **Community Outreach:** Engaged in school-based interventions targeting adolescents experiencing academic pressure and social media-induced anxiety. This aspect of the internship highlighted the critical need for early intervention strategies tailored to the unique educational environment found across various schools in India Mumbai.</w:t>
      </w:r>
    </w:p>
    <w:p>
      <w:pPr>
        <w:pStyle w:val="BodyText"/>
      </w:pPr>
      <w:r>
        <w:br/>
      </w:r>
    </w:p>
    <w:bookmarkStart w:id="22" w:name="challenges-and-cultural-adaptations"/>
    <w:p>
      <w:pPr>
        <w:pStyle w:val="Heading2"/>
      </w:pPr>
      <w:r>
        <w:t xml:space="preserve">Challenges and Cultural Adaptations</w:t>
      </w:r>
    </w:p>
    <w:bookmarkEnd w:id="22"/>
    <w:p>
      <w:pPr>
        <w:pStyle w:val="FirstParagraph"/>
      </w:pPr>
      <w:r>
        <w:t xml:space="preserve">A significant portion of this</w:t>
      </w:r>
      <w:r>
        <w:t xml:space="preserve"> </w:t>
      </w:r>
      <w:r>
        <w:rPr>
          <w:bCs/>
          <w:b/>
        </w:rPr>
        <w:t xml:space="preserve">Internship Report</w:t>
      </w:r>
      <w:r>
        <w:t xml:space="preserve"> </w:t>
      </w:r>
      <w:r>
        <w:t xml:space="preserve">is dedicated to analyzing the challenges faced. One major hurdle was overcoming deep-seated stigma. In many cases, patients in India Mumbai were reluctant to admit to psychological distress, framing symptoms as physical ailments (somatization). As a</w:t>
      </w:r>
      <w:r>
        <w:t xml:space="preserve"> </w:t>
      </w:r>
      <w:r>
        <w:rPr>
          <w:bCs/>
          <w:b/>
        </w:rPr>
        <w:t xml:space="preserve">Psychologist</w:t>
      </w:r>
      <w:r>
        <w:t xml:space="preserve">, it became essential to adopt a sensitive, non-judgmental approach that respected cultural beliefs while gently introducing the concept of mental well-being.</w:t>
      </w:r>
      <w:r>
        <w:t xml:space="preserve"> </w:t>
      </w:r>
      <w:r>
        <w:t xml:space="preserve">Furthermore, language barriers occasionally arose despite Mumbai’s linguistic diversity. While many patients spoke English or Hindi, understanding local dialects and idioms was crucial for building rapport. This required continuous learning and collaboration with local staff who possessed deep community ties in India Mumbai.</w:t>
      </w:r>
    </w:p>
    <w:p>
      <w:pPr>
        <w:pStyle w:val="BodyText"/>
      </w:pPr>
      <w:r>
        <w:br/>
      </w:r>
    </w:p>
    <w:bookmarkStart w:id="23" w:name="Xb498ccff0ef5436d48d7e03bf6ac80aa97f4e37"/>
    <w:p>
      <w:pPr>
        <w:pStyle w:val="Heading2"/>
      </w:pPr>
      <w:r>
        <w:t xml:space="preserve">Learning Outcomes and Professional Growth</w:t>
      </w:r>
    </w:p>
    <w:bookmarkEnd w:id="23"/>
    <w:p>
      <w:pPr>
        <w:pStyle w:val="FirstParagraph"/>
      </w:pPr>
      <w:r>
        <w:t xml:space="preserve">This internship significantly enhanced my clinical competency. I developed a deeper empathy for the specific stressors faced by individuals living in mega-cities like India Mumbai. The experience taught me how to remain culturally humble and adaptable, recognizing that effective psychological practice is not one-size-fits-all.</w:t>
      </w:r>
      <w:r>
        <w:t xml:space="preserve"> </w:t>
      </w:r>
      <w:r>
        <w:t xml:space="preserve">Key skills improved included:</w:t>
      </w:r>
      <w:r>
        <w:t xml:space="preserve"> </w:t>
      </w:r>
      <w:r>
        <w:t xml:space="preserve">* **Diagnostic Accuracy:** Learning to distinguish between clinical disorders and normal cultural reactions to stress or grief within the</w:t>
      </w:r>
      <w:r>
        <w:t xml:space="preserve"> </w:t>
      </w:r>
      <w:r>
        <w:rPr>
          <w:bCs/>
          <w:b/>
        </w:rPr>
        <w:t xml:space="preserve">India Mumbai</w:t>
      </w:r>
      <w:r>
        <w:t xml:space="preserve"> </w:t>
      </w:r>
      <w:r>
        <w:t xml:space="preserve">demographic.</w:t>
      </w:r>
      <w:r>
        <w:t xml:space="preserve"> </w:t>
      </w:r>
      <w:r>
        <w:t xml:space="preserve">* **Intervention Flexibility:** Adapting therapeutic techniques to be more directive when working with families, reflecting the collectivist nature of Indian society, yet maintaining patient autonomy where possible.</w:t>
      </w:r>
      <w:r>
        <w:t xml:space="preserve"> </w:t>
      </w:r>
      <w:r>
        <w:t xml:space="preserve">* **Ethical Practice:** Navigating confidentiality issues in close-knit community settings common in various neighborhoods of Mumbai.</w:t>
      </w:r>
    </w:p>
    <w:p>
      <w:pPr>
        <w:pStyle w:val="BodyText"/>
      </w:pPr>
      <w:r>
        <w:br/>
      </w:r>
    </w:p>
    <w:bookmarkStart w:id="24" w:name="conclusion"/>
    <w:p>
      <w:pPr>
        <w:pStyle w:val="Heading2"/>
      </w:pPr>
      <w:r>
        <w:t xml:space="preserve">Conclusion</w:t>
      </w:r>
    </w:p>
    <w:bookmarkEnd w:id="24"/>
    <w:p>
      <w:pPr>
        <w:pStyle w:val="FirstParagraph"/>
      </w:pPr>
      <w:r>
        <w:t xml:space="preserve">In conclusion, this internship has been a transformative experience that has profoundly shaped my understanding of clinical psychology. Working as a</w:t>
      </w:r>
      <w:r>
        <w:t xml:space="preserve"> </w:t>
      </w:r>
      <w:r>
        <w:rPr>
          <w:bCs/>
          <w:b/>
        </w:rPr>
        <w:t xml:space="preserve">Psychologist</w:t>
      </w:r>
      <w:r>
        <w:t xml:space="preserve"> </w:t>
      </w:r>
      <w:r>
        <w:t xml:space="preserve">in the dynamic and demanding environment of India Mumbai provided invaluable insights into the intersection of culture, urbanization, and mental health.</w:t>
      </w:r>
      <w:r>
        <w:t xml:space="preserve"> </w:t>
      </w:r>
      <w:r>
        <w:t xml:space="preserve">The report underscores the necessity for culturally sensitive psychological services in rapidly developing Indian cities. It is recommended that future interns focus heavily on community engagement to build trust before initiating clinical work. This experience has solidified my commitment to advocating for accessible mental healthcare in India Mumbai and continues to guide my professional development as a</w:t>
      </w:r>
      <w:r>
        <w:t xml:space="preserve"> </w:t>
      </w:r>
      <w:r>
        <w:rPr>
          <w:bCs/>
          <w:b/>
        </w:rPr>
        <w:t xml:space="preserve">Psychologist</w:t>
      </w:r>
      <w:r>
        <w:t xml:space="preserve">.</w:t>
      </w:r>
    </w:p>
    <w:p>
      <w:pPr>
        <w:pStyle w:val="BodyText"/>
      </w:pPr>
      <w:r>
        <w:br/>
      </w:r>
    </w:p>
    <w:bookmarkStart w:id="25" w:name="appendix-references-and-acknowledgments"/>
    <w:p>
      <w:pPr>
        <w:pStyle w:val="Heading2"/>
      </w:pPr>
      <w:r>
        <w:t xml:space="preserve">Appendix: References and Acknowledgments</w:t>
      </w:r>
    </w:p>
    <w:bookmarkEnd w:id="25"/>
    <w:p>
      <w:pPr>
        <w:pStyle w:val="FirstParagraph"/>
      </w:pPr>
      <w:r>
        <w:t xml:space="preserve">I would like to thank the administration of the MCMHI for hosting this internship. Special gratitude is extended to my supervisor, Dr. A. Deshmukh, a veteran</w:t>
      </w:r>
      <w:r>
        <w:t xml:space="preserve"> </w:t>
      </w:r>
      <w:r>
        <w:rPr>
          <w:bCs/>
          <w:b/>
        </w:rPr>
        <w:t xml:space="preserve">Psychologist</w:t>
      </w:r>
      <w:r>
        <w:t xml:space="preserve"> </w:t>
      </w:r>
      <w:r>
        <w:t xml:space="preserve">in the region, for his guidance on adapting practices to the local context of India Mumbai.</w:t>
      </w:r>
    </w:p>
    <w:p>
      <w:pPr>
        <w:pStyle w:val="BodyText"/>
      </w:pPr>
      <w:r>
        <w:br/>
      </w:r>
    </w:p>
    <w:p>
      <w:pPr>
        <w:pStyle w:val="BodyText"/>
      </w:pPr>
      <w:r>
        <w:rPr>
          <w:iCs/>
          <w:i/>
        </w:rPr>
        <w:t xml:space="preserve">[Signature]</w:t>
      </w:r>
    </w:p>
    <w:p>
      <w:pPr>
        <w:pStyle w:val="BodyText"/>
      </w:pPr>
      <w:r>
        <w:br/>
      </w:r>
      <w:r>
        <w:br/>
      </w:r>
    </w:p>
    <w:p>
      <w:pPr>
        <w:pStyle w:val="BodyText"/>
      </w:pPr>
      <w:r>
        <w:t xml:space="preserve">**Intern Name**</w:t>
      </w:r>
      <w:r>
        <w:br/>
      </w:r>
      <w:r>
        <w:t xml:space="preserve">Bachelor of Psychology</w:t>
      </w:r>
      <w:r>
        <w:br/>
      </w:r>
      <w:r>
        <w:t xml:space="preserve">Date: October 26, 2023</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Psychology in India Mumbai</dc:title>
  <dc:creator/>
  <dc:language>en</dc:language>
  <cp:keywords/>
  <dcterms:created xsi:type="dcterms:W3CDTF">2026-07-29T07:20:08Z</dcterms:created>
  <dcterms:modified xsi:type="dcterms:W3CDTF">2026-07-29T07:20:08Z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