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 of Internship:</w:t>
      </w:r>
      <w:r>
        <w:t xml:space="preserve">: January 2023 – June 2023</w:t>
      </w:r>
    </w:p>
    <w:p>
      <w:pPr>
        <w:pStyle w:val="BodyText"/>
      </w:pPr>
      <w:r>
        <w:rPr>
          <w:bCs/>
          <w:b/>
        </w:rPr>
        <w:t xml:space="preserve">Mentor:</w:t>
      </w:r>
      <w:r>
        <w:t xml:space="preserve">: Dr. Elena Rodriguez, Senior Psychologist</w:t>
      </w:r>
    </w:p>
    <w:bookmarkEnd w:id="20"/>
    <w:bookmarkStart w:id="21" w:name="executive-summary"/>
    <w:p>
      <w:pPr>
        <w:pStyle w:val="Heading2"/>
      </w:pPr>
      <w:r>
        <w:t xml:space="preserve">1. Executive Summary</w:t>
      </w:r>
    </w:p>
    <w:p>
      <w:pPr>
        <w:pStyle w:val="FirstParagraph"/>
      </w:pPr>
      <w:r>
        <w:t xml:space="preserve">This document serves as the comprehensive final report for the clinical internship conducted under the supervision of a licensed Psychologist in Spain Valencia. The primary objective of this practicum was to bridge theoretical knowledge with practical application within a multicultural and diverse healthcare environment. This report details the specific activities performed, ethical challenges encountered, clinical observations made, and professional growth achieved during this transformative period. The internship provided an invaluable opportunity to understand the nuances of mental health care delivery in the Mediterranean context, specifically tailored to the unique demographic and cultural dynamics of Spain Valencia.</w:t>
      </w:r>
    </w:p>
    <w:bookmarkEnd w:id="21"/>
    <w:bookmarkStart w:id="22" w:name="introduction-and-context"/>
    <w:p>
      <w:pPr>
        <w:pStyle w:val="Heading2"/>
      </w:pPr>
      <w:r>
        <w:t xml:space="preserve">2. Introduction and Context</w:t>
      </w:r>
    </w:p>
    <w:p>
      <w:pPr>
        <w:pStyle w:val="FirstParagraph"/>
      </w:pPr>
      <w:r>
        <w:t xml:space="preserve">The selection of Spain Valencia for this internship was strategic, given the city's status as a hub for international students, expatriates, and local residents with varying socioeconomic backgrounds. As a Psychologist in training within this region, one must navigate not only clinical complexities but also significant cultural and linguistic barriers. The healthcare system in Spain offers universal coverage, which influences how patients access mental health services. In Spain Valencia specifically, the public health network works alongside private clinics, creating a dual system that interns must understand to provide effective care.</w:t>
      </w:r>
    </w:p>
    <w:p>
      <w:pPr>
        <w:pStyle w:val="BodyText"/>
      </w:pPr>
      <w:r>
        <w:t xml:space="preserve">The internship was hosted at a community mental health center located in the heart of Valencia. The center focuses on anxiety disorders, depression, and trauma-related issues affecting both adolescents and adults. Working as an intern allowed for direct observation of therapeutic processes, participation in case formulations, and supervised interaction with clients.</w:t>
      </w:r>
    </w:p>
    <w:bookmarkEnd w:id="22"/>
    <w:bookmarkStart w:id="25" w:name="methodology-and-daily-activities"/>
    <w:p>
      <w:pPr>
        <w:pStyle w:val="Heading2"/>
      </w:pPr>
      <w:r>
        <w:t xml:space="preserve">3. Methodology and Daily Activities</w:t>
      </w:r>
    </w:p>
    <w:p>
      <w:pPr>
        <w:pStyle w:val="FirstParagraph"/>
      </w:pPr>
      <w:r>
        <w:t xml:space="preserve">The internship followed a structured schedule designed to maximize learning outcomes while adhering to the strict ethical guidelines set by the College of Psychologists in Valencia. The daily routine typically began with a multidisciplinary team meeting where cases were discussed, and treatment plans were reviewed. This collaborative approach highlighted the importance of interdisciplinary work in modern psychology.</w:t>
      </w:r>
    </w:p>
    <w:bookmarkStart w:id="23" w:name="clinical-observations"/>
    <w:p>
      <w:pPr>
        <w:pStyle w:val="Heading3"/>
      </w:pPr>
      <w:r>
        <w:t xml:space="preserve">3.1 Clinical Observations</w:t>
      </w:r>
    </w:p>
    <w:p>
      <w:pPr>
        <w:pStyle w:val="FirstParagraph"/>
      </w:pPr>
      <w:r>
        <w:t xml:space="preserve">A significant portion of the internship was dedicated to observing licensed therapists during session intake and follow-up appointments. Under strict supervision, I observed Cognitive Behavioral Therapy (CBT) and Acceptance and Commitment Therapy (ACT) techniques in action. Notably, adapting these evidence-based practices for patients with limited Spanish proficiency required creative use of visual aids and interpreters, a skill that proved essential for effective communication in Spain Valencia.</w:t>
      </w:r>
    </w:p>
    <w:bookmarkEnd w:id="23"/>
    <w:bookmarkStart w:id="24" w:name="assessment-tools"/>
    <w:p>
      <w:pPr>
        <w:pStyle w:val="Heading3"/>
      </w:pPr>
      <w:r>
        <w:t xml:space="preserve">3.2 Assessment Tools</w:t>
      </w:r>
    </w:p>
    <w:p>
      <w:pPr>
        <w:pStyle w:val="FirstParagraph"/>
      </w:pPr>
      <w:r>
        <w:t xml:space="preserve">I was trained to administer standardized psychological assessment tools. These included the Hamilton Anxiety Rating Scale and the Beck Depression Inventory II. Ensuring that these tests were culturally validated for the Spanish population was a key learning point. Many international adaptations of Western psychological instruments fail to capture local nuances, making cultural competence a critical component of accurate diagnosis in Spain Valencia.</w:t>
      </w:r>
    </w:p>
    <w:bookmarkEnd w:id="24"/>
    <w:bookmarkEnd w:id="25"/>
    <w:bookmarkStart w:id="26" w:name="cultural-competence-and-challenges"/>
    <w:p>
      <w:pPr>
        <w:pStyle w:val="Heading2"/>
      </w:pPr>
      <w:r>
        <w:t xml:space="preserve">4. Cultural Competence and Challenges</w:t>
      </w:r>
    </w:p>
    <w:p>
      <w:pPr>
        <w:pStyle w:val="FirstParagraph"/>
      </w:pPr>
      <w:r>
        <w:t xml:space="preserve">The most profound aspect of this internship was navigating the cultural tapestry of Spain Valencia. The region has a distinct identity, with strong local traditions and language (Valencian) that coexist with Castilian Spanish. Furthermore, the influx of international communities meant that as a Psychologist in this setting, one must be adept at switching between languages and understanding cultural idioms of distress.</w:t>
      </w:r>
    </w:p>
    <w:p>
      <w:pPr>
        <w:pStyle w:val="BodyText"/>
      </w:pPr>
      <w:r>
        <w:t xml:space="preserve">One specific challenge was addressing mental health stigma within certain traditional communities in Valencia. It required patience and empathy to build rapport with patients who were initially hesitant to discuss psychological matters due to familial or social pressures. Through supervised sessions, I learned how to frame therapy as a tool for personal empowerment rather than a sign of weakness, thereby reducing resistance.</w:t>
      </w:r>
    </w:p>
    <w:bookmarkEnd w:id="26"/>
    <w:bookmarkStart w:id="27" w:name="ethical-considerations"/>
    <w:p>
      <w:pPr>
        <w:pStyle w:val="Heading2"/>
      </w:pPr>
      <w:r>
        <w:t xml:space="preserve">5. Ethical Considerations</w:t>
      </w:r>
    </w:p>
    <w:p>
      <w:pPr>
        <w:pStyle w:val="FirstParagraph"/>
      </w:pPr>
      <w:r>
        <w:t xml:space="preserve">Ethics form the backbone of psychological practice. During this internship, adherence to the General Council of Psychological Colleges of Spain code of ethics was paramount. Issues regarding confidentiality, informed consent, and boundaries were discussed regularly in supervision sessions. A particular focus was placed on data protection under the GDPR (General Data Protection Regulation), which is strictly enforced in Europe. Maintaining secure records for patients in Spain Valencia required rigorous attention to digital privacy standards.</w:t>
      </w:r>
    </w:p>
    <w:bookmarkEnd w:id="27"/>
    <w:bookmarkStart w:id="28" w:name="professional-development-and-reflection"/>
    <w:p>
      <w:pPr>
        <w:pStyle w:val="Heading2"/>
      </w:pPr>
      <w:r>
        <w:t xml:space="preserve">6. Professional Development and Reflection</w:t>
      </w:r>
    </w:p>
    <w:p>
      <w:pPr>
        <w:pStyle w:val="FirstParagraph"/>
      </w:pPr>
      <w:r>
        <w:t xml:space="preserve">This internship marked a significant milestone in my journey toward becoming a qualified Psychologist. The experience in Spain Valencia taught me that clinical skills are only half of the equation; cultural intelligence is equally vital. I learned to listen not just to what was said, but to what was left unsaid, considering the cultural context of my clients.</w:t>
      </w:r>
    </w:p>
    <w:p>
      <w:pPr>
        <w:pStyle w:val="BodyText"/>
      </w:pPr>
      <w:r>
        <w:t xml:space="preserve">I also developed stronger interpersonal skills through collaboration with social workers, psychiatrists, and nurses. The integrated care model prevalent in Spain Valencia emphasized that mental health cannot be treated in isolation from physical health and social support systems.</w:t>
      </w:r>
    </w:p>
    <w:bookmarkEnd w:id="28"/>
    <w:bookmarkStart w:id="29" w:name="conclusion"/>
    <w:p>
      <w:pPr>
        <w:pStyle w:val="Heading2"/>
      </w:pPr>
      <w:r>
        <w:t xml:space="preserve">7. Conclusion</w:t>
      </w:r>
    </w:p>
    <w:p>
      <w:pPr>
        <w:pStyle w:val="FirstParagraph"/>
      </w:pPr>
      <w:r>
        <w:t xml:space="preserve">In conclusion, this internship report summarizes a period of intense learning and professional growth. Serving as an intern for a Psychologist in Spain Valencia provided unique insights into the intersection of clinical psychology, cultural diversity, and public health policy. The skills acquired—ranging from assessment proficiency to cross-cultural communication—are foundational for my future career.</w:t>
      </w:r>
    </w:p>
    <w:p>
      <w:pPr>
        <w:pStyle w:val="BodyText"/>
      </w:pPr>
      <w:r>
        <w:t xml:space="preserve">I extend my deepest gratitude to Dr. Elena Rodriguez and the entire staff at the center for their mentorship and support. The opportunity to contribute to the mental well-being of individuals in Spain Valencia has been both a privilege and a responsibility I intend to carry forward with integrity and compassion.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Spain Valencia</dc:title>
  <dc:creator/>
  <dc:language>en</dc:language>
  <cp:keywords/>
  <dcterms:created xsi:type="dcterms:W3CDTF">2026-07-29T05:51:13Z</dcterms:created>
  <dcterms:modified xsi:type="dcterms:W3CDTF">2026-07-29T05:51:13Z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