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Clinical</w:t>
      </w:r>
      <w:r>
        <w:t xml:space="preserve"> </w:t>
      </w:r>
      <w:r>
        <w:t xml:space="preserve">Psychology</w:t>
      </w:r>
      <w:r>
        <w:t xml:space="preserve"> </w:t>
      </w:r>
      <w:r>
        <w:t xml:space="preserve">in</w:t>
      </w:r>
      <w:r>
        <w:t xml:space="preserve"> </w:t>
      </w:r>
      <w:r>
        <w:t xml:space="preserve">New</w:t>
      </w:r>
      <w:r>
        <w:t xml:space="preserve"> </w:t>
      </w:r>
      <w:r>
        <w:t xml:space="preserve">York</w:t>
      </w:r>
      <w:r>
        <w:t xml:space="preserve"> </w:t>
      </w:r>
      <w:r>
        <w:t xml:space="preserve">City</w:t>
      </w:r>
    </w:p>
    <w:bookmarkStart w:id="27" w:name="final-internship-report"/>
    <w:p>
      <w:pPr>
        <w:pStyle w:val="Heading1"/>
      </w:pPr>
      <w:r>
        <w:t xml:space="preserve">Final Internship Report</w:t>
      </w:r>
    </w:p>
    <w:p>
      <w:pPr>
        <w:pStyle w:val="FirstParagraph"/>
      </w:pPr>
      <w:r>
        <w:rPr>
          <w:bCs/>
          <w:b/>
        </w:rPr>
        <w:t xml:space="preserve">Candidate Name:</w:t>
      </w:r>
      <w:r>
        <w:t xml:space="preserve"> </w:t>
      </w:r>
      <w:r>
        <w:t xml:space="preserve">Jordan A. Smith</w:t>
      </w:r>
      <w:r>
        <w:br/>
      </w:r>
      <w:r>
        <w:rPr>
          <w:bCs/>
          <w:b/>
        </w:rPr>
        <w:t xml:space="preserve">Degree Program:</w:t>
      </w:r>
      <w:r>
        <w:t xml:space="preserve"> </w:t>
      </w:r>
      <w:r>
        <w:t xml:space="preserve">Master of Science in Clinical Psychology</w:t>
      </w:r>
      <w:r>
        <w:br/>
      </w:r>
    </w:p>
    <w:p>
      <w:pPr>
        <w:pStyle w:val="BodyText"/>
      </w:pPr>
      <w:r>
        <w:t xml:space="preserve">Institution:: Columbia University Graduate School of Arts and Sciences</w:t>
      </w:r>
    </w:p>
    <w:p>
      <w:pPr>
        <w:pStyle w:val="BodyText"/>
      </w:pPr>
      <w:r>
        <w:br/>
      </w:r>
    </w:p>
    <w:bookmarkStart w:id="20" w:name="executive-summary"/>
    <w:p>
      <w:pPr>
        <w:pStyle w:val="Heading2"/>
      </w:pPr>
      <w:r>
        <w:t xml:space="preserve">1. Executive Summary</w:t>
      </w:r>
    </w:p>
    <w:p>
      <w:pPr>
        <w:pStyle w:val="FirstParagraph"/>
      </w:pPr>
      <w:r>
        <w:t xml:space="preserve">This document serves as the comprehensive final report for my clinical internship, conducted within the dynamic and high-intensity environment of a community mental health center in</w:t>
      </w:r>
      <w:r>
        <w:t xml:space="preserve"> </w:t>
      </w:r>
      <w:r>
        <w:rPr>
          <w:bCs/>
          <w:b/>
        </w:rPr>
        <w:t xml:space="preserve">United States New York City</w:t>
      </w:r>
      <w:r>
        <w:t xml:space="preserve">. The primary objective of this internship was to bridge the gap between academic theoretical knowledge and practical clinical application. As a prospective</w:t>
      </w:r>
      <w:r>
        <w:t xml:space="preserve"> </w:t>
      </w:r>
      <w:r>
        <w:rPr>
          <w:bCs/>
          <w:b/>
        </w:rPr>
        <w:t xml:space="preserve">Psychologist</w:t>
      </w:r>
      <w:r>
        <w:t xml:space="preserve">, gaining supervised experience in one of the most diverse urban centers in the world provided unparalleled opportunities to develop cultural competency, crisis intervention skills, and evidence-based therapeutic techniques. This report details my daily responsibilities, case studies encountered (anonymized), professional growth areas, and reflections on the unique challenges of practicing mental health care in</w:t>
      </w:r>
      <w:r>
        <w:t xml:space="preserve"> </w:t>
      </w:r>
      <w:r>
        <w:rPr>
          <w:bCs/>
          <w:b/>
        </w:rPr>
        <w:t xml:space="preserve">United States New York City</w:t>
      </w:r>
      <w:r>
        <w:t xml:space="preserve">.</w:t>
      </w:r>
    </w:p>
    <w:bookmarkEnd w:id="20"/>
    <w:bookmarkStart w:id="21" w:name="site-description-and-context"/>
    <w:p>
      <w:pPr>
        <w:pStyle w:val="Heading2"/>
      </w:pPr>
      <w:r>
        <w:t xml:space="preserve">2. Site Description and Context</w:t>
      </w:r>
    </w:p>
    <w:p>
      <w:pPr>
        <w:pStyle w:val="FirstParagraph"/>
      </w:pPr>
      <w:r>
        <w:t xml:space="preserve">The internship was hosted at "Metropolitan Community Wellness Center," a non-profit organization situated in the borough of Brooklyn, which is integral to the broader landscape of mental health services across</w:t>
      </w:r>
      <w:r>
        <w:t xml:space="preserve"> </w:t>
      </w:r>
      <w:r>
        <w:rPr>
          <w:bCs/>
          <w:b/>
        </w:rPr>
        <w:t xml:space="preserve">United States New York City</w:t>
      </w:r>
      <w:r>
        <w:t xml:space="preserve">. The center serves a demographically diverse population, including immigrants from over forty countries, low-income families, and individuals experiencing severe mental illness.</w:t>
      </w:r>
      <w:r>
        <w:t xml:space="preserve"> </w:t>
      </w:r>
      <w:r>
        <w:t xml:space="preserve">For an aspiring</w:t>
      </w:r>
      <w:r>
        <w:t xml:space="preserve"> </w:t>
      </w:r>
      <w:r>
        <w:rPr>
          <w:bCs/>
          <w:b/>
        </w:rPr>
        <w:t xml:space="preserve">Psychologist</w:t>
      </w:r>
      <w:r>
        <w:t xml:space="preserve">, this setting is critical because it mirrors the complexities of modern urban psychology. Unlike suburban or rural settings often discussed in textbooks, the practice in</w:t>
      </w:r>
      <w:r>
        <w:t xml:space="preserve"> </w:t>
      </w:r>
      <w:r>
        <w:rPr>
          <w:bCs/>
          <w:b/>
        </w:rPr>
        <w:t xml:space="preserve">United States New York City</w:t>
      </w:r>
      <w:r>
        <w:t xml:space="preserve"> </w:t>
      </w:r>
      <w:r>
        <w:t xml:space="preserve">requires rapid assessment skills, a deep understanding of systemic barriers to healthcare, and an ability to work within multidisciplinary teams that include social workers, psychiatric nurse practitioners, and peer support specialists.</w:t>
      </w:r>
    </w:p>
    <w:bookmarkEnd w:id="21"/>
    <w:bookmarkStart w:id="22" w:name="professional-responsibilities-and-duties"/>
    <w:p>
      <w:pPr>
        <w:pStyle w:val="Heading2"/>
      </w:pPr>
      <w:r>
        <w:t xml:space="preserve">3. Professional Responsibilities and Duties</w:t>
      </w:r>
    </w:p>
    <w:p>
      <w:pPr>
        <w:pStyle w:val="FirstParagraph"/>
      </w:pPr>
      <w:r>
        <w:t xml:space="preserve">Under the direct supervision of licensed clinical psychologists, my duties were structured to progressively increase in complexity. The core responsibilities included:</w:t>
      </w:r>
    </w:p>
    <w:p>
      <w:pPr>
        <w:numPr>
          <w:ilvl w:val="0"/>
          <w:numId w:val="1001"/>
        </w:numPr>
        <w:pStyle w:val="Compact"/>
      </w:pPr>
      <w:r>
        <w:rPr>
          <w:bCs/>
          <w:b/>
        </w:rPr>
        <w:t xml:space="preserve">Clinical Intake and Assessment:</w:t>
      </w:r>
      <w:r>
        <w:t xml:space="preserve">I conducted initial intake interviews for approximately 15 new clients per week. This involved administering standard psychological assessments, including the PHQ-9 for depression and the GAD-7 for anxiety, as well as conducting structured clinical interviews to diagnose mental health conditions according to DSM-5 criteria.</w:t>
      </w:r>
    </w:p>
    <w:p>
      <w:pPr>
        <w:numPr>
          <w:ilvl w:val="0"/>
          <w:numId w:val="1001"/>
        </w:numPr>
        <w:pStyle w:val="Compact"/>
      </w:pPr>
      <w:r>
        <w:rPr>
          <w:bCs/>
          <w:b/>
        </w:rPr>
        <w:t xml:space="preserve">Individual Psychotherapy:</w:t>
      </w:r>
      <w:r>
        <w:t xml:space="preserve">I facilitated weekly individual therapy sessions with adolescent and adult clients. Utilizing Cognitive Behavioral Therapy (CBT) and Dialectical Behavior Therapy (DBT) techniques, I helped clients manage symptoms of anxiety, depression, and trauma.</w:t>
      </w:r>
    </w:p>
    <w:p>
      <w:pPr>
        <w:numPr>
          <w:ilvl w:val="0"/>
          <w:numId w:val="1001"/>
        </w:numPr>
        <w:pStyle w:val="Compact"/>
      </w:pPr>
      <w:r>
        <w:rPr>
          <w:bCs/>
          <w:b/>
        </w:rPr>
        <w:t xml:space="preserve">Crisis Intervention:</w:t>
      </w:r>
      <w:r>
        <w:t xml:space="preserve">Living in</w:t>
      </w:r>
      <w:r>
        <w:t xml:space="preserve"> </w:t>
      </w:r>
      <w:r>
        <w:rPr>
          <w:bCs/>
          <w:b/>
        </w:rPr>
        <w:t xml:space="preserve">United States New York City</w:t>
      </w:r>
      <w:r>
        <w:t xml:space="preserve"> </w:t>
      </w:r>
      <w:r>
        <w:t xml:space="preserve">means dealing with high-stress environments. I was trained to respond to acute crisis calls, providing immediate stabilization and connecting clients to emergency psychiatric resources when necessary.</w:t>
      </w:r>
    </w:p>
    <w:p>
      <w:pPr>
        <w:pStyle w:val="FirstParagraph"/>
      </w:pPr>
      <w:r>
        <w:br/>
      </w:r>
    </w:p>
    <w:p>
      <w:pPr>
        <w:pStyle w:val="BodyText"/>
      </w:pPr>
      <w:r>
        <w:rPr>
          <w:bCs/>
          <w:b/>
        </w:rPr>
        <w:t xml:space="preserve">Treatment Planning:</w:t>
      </w:r>
      <w:r>
        <w:t xml:space="preserve">I collaborated with senior staff to develop individualized treatment plans that were culturally sensitive and tailored to the specific socioeconomic realities of clients in</w:t>
      </w:r>
      <w:r>
        <w:t xml:space="preserve"> </w:t>
      </w:r>
      <w:r>
        <w:rPr>
          <w:bCs/>
          <w:b/>
        </w:rPr>
        <w:t xml:space="preserve">United States New York City</w:t>
      </w:r>
      <w:r>
        <w:t xml:space="preserve">.</w:t>
      </w:r>
    </w:p>
    <w:bookmarkEnd w:id="22"/>
    <w:bookmarkStart w:id="23" w:name="case-analysis-and-clinical-application"/>
    <w:p>
      <w:pPr>
        <w:pStyle w:val="Heading2"/>
      </w:pPr>
      <w:r>
        <w:t xml:space="preserve">4. Case Analysis and Clinical Application</w:t>
      </w:r>
    </w:p>
    <w:p>
      <w:pPr>
        <w:pStyle w:val="FirstParagraph"/>
      </w:pPr>
      <w:r>
        <w:t xml:space="preserve">A significant portion of my internship involved working with a 19-year-old male client, "Alex" (name changed for confidentiality). Alex presented with severe social anxiety and agoraphobia, exacerbated by recent immigration trauma from Venezuela. This case highlighted the specific intersection of mental health and migration that is prevalent in</w:t>
      </w:r>
      <w:r>
        <w:t xml:space="preserve"> </w:t>
      </w:r>
      <w:r>
        <w:rPr>
          <w:bCs/>
          <w:b/>
        </w:rPr>
        <w:t xml:space="preserve">United States New York City</w:t>
      </w:r>
      <w:r>
        <w:t xml:space="preserve">.</w:t>
      </w:r>
      <w:r>
        <w:t xml:space="preserve"> </w:t>
      </w:r>
      <w:r>
        <w:t xml:space="preserve">As a future</w:t>
      </w:r>
      <w:r>
        <w:t xml:space="preserve"> </w:t>
      </w:r>
      <w:r>
        <w:rPr>
          <w:bCs/>
          <w:b/>
        </w:rPr>
        <w:t xml:space="preserve">Psychologist</w:t>
      </w:r>
      <w:r>
        <w:t xml:space="preserve">, I learned to adapt CBT techniques to address not just the cognitive distortions related to anxiety, but also the existential fears related to immigration status and language barriers. This case study underscores the necessity for a psychologist working in this region to possess bi-cultural fluency or access to professional interpretation services. It reinforced my belief that effective psychological intervention in</w:t>
      </w:r>
      <w:r>
        <w:t xml:space="preserve"> </w:t>
      </w:r>
      <w:r>
        <w:rPr>
          <w:bCs/>
          <w:b/>
        </w:rPr>
        <w:t xml:space="preserve">United States New York City</w:t>
      </w:r>
      <w:r>
        <w:t xml:space="preserve"> </w:t>
      </w:r>
      <w:r>
        <w:t xml:space="preserve">must be holistic, addressing both internal psychological processes and external environmental stressors.</w:t>
      </w:r>
    </w:p>
    <w:bookmarkEnd w:id="23"/>
    <w:bookmarkStart w:id="24" w:name="challenges-and-professional-development"/>
    <w:p>
      <w:pPr>
        <w:pStyle w:val="Heading2"/>
      </w:pPr>
      <w:r>
        <w:t xml:space="preserve">5. Challenges and Professional Development</w:t>
      </w:r>
    </w:p>
    <w:p>
      <w:pPr>
        <w:pStyle w:val="FirstParagraph"/>
      </w:pPr>
      <w:r>
        <w:br/>
      </w:r>
    </w:p>
    <w:p>
      <w:pPr>
        <w:pStyle w:val="BodyText"/>
      </w:pPr>
      <w:r>
        <w:t xml:space="preserve">The transition from student to practicing intern was not without its challenges. One of the primary difficulties was managing the sheer volume of caseloads typical in urban settings like</w:t>
      </w:r>
      <w:r>
        <w:t xml:space="preserve"> </w:t>
      </w:r>
      <w:r>
        <w:rPr>
          <w:bCs/>
          <w:b/>
        </w:rPr>
        <w:t xml:space="preserve">United States New York City</w:t>
      </w:r>
      <w:r>
        <w:t xml:space="preserve">. The fast-paced nature of city life often meant that clients had limited availability for sessions, requiring me to become efficient and focused during short appointment windows.</w:t>
      </w:r>
      <w:r>
        <w:br/>
      </w:r>
      <w:r>
        <w:t xml:space="preserve">Another challenge was vicarious trauma. Listening daily to narratives of poverty, violence, and loss in a dense urban environment can take a toll on mental health. I actively utilized supervision hours to process these emotions, ensuring that my empathy did not turn into compassion fatigue. This experience has been vital for my development as a resilient</w:t>
      </w:r>
      <w:r>
        <w:t xml:space="preserve"> </w:t>
      </w:r>
      <w:r>
        <w:rPr>
          <w:bCs/>
          <w:b/>
        </w:rPr>
        <w:t xml:space="preserve">Psychologist</w:t>
      </w:r>
      <w:r>
        <w:t xml:space="preserve">.</w:t>
      </w:r>
    </w:p>
    <w:bookmarkEnd w:id="24"/>
    <w:bookmarkStart w:id="25" w:name="X40581445a45dbed5fc299e6d5180ca7c6b17058"/>
    <w:p>
      <w:pPr>
        <w:pStyle w:val="Heading2"/>
      </w:pPr>
      <w:r>
        <w:t xml:space="preserve">6. Reflections on Practicing in United States New York City</w:t>
      </w:r>
    </w:p>
    <w:p>
      <w:pPr>
        <w:pStyle w:val="FirstParagraph"/>
      </w:pPr>
      <w:r>
        <w:br/>
      </w:r>
    </w:p>
    <w:p>
      <w:pPr>
        <w:pStyle w:val="BodyText"/>
      </w:pPr>
      <w:r>
        <w:t xml:space="preserve">The unique characteristics of the location cannot be overstated. The diversity of population in the region means that a single therapist may work with individuals from vastly different cultural, religious, and socioeconomic backgrounds within a single week. This exposure has significantly broadened my perspective on human behavior and mental health.</w:t>
      </w:r>
      <w:r>
        <w:t xml:space="preserve"> </w:t>
      </w:r>
      <w:r>
        <w:t xml:space="preserve">Furthermore, the competitive nature of the mental health field in</w:t>
      </w:r>
      <w:r>
        <w:t xml:space="preserve"> </w:t>
      </w:r>
      <w:r>
        <w:rPr>
          <w:bCs/>
          <w:b/>
        </w:rPr>
        <w:t xml:space="preserve">United States New York City</w:t>
      </w:r>
      <w:r>
        <w:t xml:space="preserve"> </w:t>
      </w:r>
      <w:r>
        <w:t xml:space="preserve">has taught me valuable lessons about networking, professional branding, and advocacy. I have learned that being a competent psychologist is not just about clinical skills but also about navigating complex healthcare systems to ensure clients receive continuous care.</w:t>
      </w:r>
    </w:p>
    <w:bookmarkEnd w:id="25"/>
    <w:bookmarkStart w:id="26" w:name="conclusion"/>
    <w:p>
      <w:pPr>
        <w:pStyle w:val="Heading2"/>
      </w:pPr>
      <w:r>
        <w:t xml:space="preserve">7. Conclusion</w:t>
      </w:r>
    </w:p>
    <w:p>
      <w:pPr>
        <w:pStyle w:val="FirstParagraph"/>
      </w:pPr>
      <w:r>
        <w:br/>
      </w:r>
    </w:p>
    <w:p>
      <w:pPr>
        <w:pStyle w:val="BodyText"/>
      </w:pPr>
      <w:r>
        <w:t xml:space="preserve">In conclusion, this internship has been a transformative experience in my journey toward becoming a licensed psychologist. The rigorous training and diverse patient exposure provided by the community wellness center in this urban hub have equipped me with the skills necessary to handle complex clinical cases.</w:t>
      </w:r>
      <w:r>
        <w:t xml:space="preserve"> </w:t>
      </w:r>
      <w:r>
        <w:t xml:space="preserve">I am confident that the foundational knowledge gained here, combined with the specific contextual understanding of mental health disparities and resources available in</w:t>
      </w:r>
      <w:r>
        <w:t xml:space="preserve"> </w:t>
      </w:r>
      <w:r>
        <w:rPr>
          <w:bCs/>
          <w:b/>
        </w:rPr>
        <w:t xml:space="preserve">United States New York City</w:t>
      </w:r>
      <w:r>
        <w:t xml:space="preserve">, has prepared me for independent practice. I look forward to continuing my work as a dedicated psychologist, contributing to the mental well-being of individuals and communities in one of the most vibrant cities in the world.</w:t>
      </w:r>
    </w:p>
    <w:p>
      <w:pPr>
        <w:pStyle w:val="BodyText"/>
      </w:pPr>
      <w:r>
        <w:br/>
      </w:r>
      <w:r>
        <w:br/>
      </w:r>
    </w:p>
    <w:p>
      <w:pPr>
        <w:pStyle w:val="BodyText"/>
      </w:pPr>
      <w:r>
        <w:t xml:space="preserve">Signature</w:t>
      </w:r>
    </w:p>
    <w:p>
      <w:pPr>
        <w:pStyle w:val="BodyText"/>
      </w:pPr>
      <w:r>
        <w:t xml:space="preserve">Date</w:t>
      </w:r>
    </w:p>
    <w:p>
      <w:pPr>
        <w:pStyle w:val="BodyText"/>
      </w:pPr>
      <w:r>
        <w:t xml:space="preserve">Jordan A. Smith, MS Candidate:</w:t>
      </w:r>
      <w:r>
        <w:rPr>
          <w:iCs/>
          <w:i/>
        </w:rPr>
        <w:t xml:space="preserve">(Signed)</w:t>
      </w:r>
    </w:p>
    <w:p>
      <w:pPr>
        <w:pStyle w:val="BodyText"/>
      </w:pPr>
      <w:r>
        <w:br/>
      </w:r>
      <w:r>
        <w:t xml:space="preserve">:</w:t>
      </w:r>
      <w:r>
        <w:rPr>
          <w:iCs/>
          <w:i/>
        </w:rPr>
        <w:t xml:space="preserve">(Date Submitted: October 24, 2023)</w:t>
      </w:r>
      <w:r>
        <w:br/>
      </w:r>
    </w:p>
    <w:p>
      <w:r>
        <w:pict>
          <v:rect style="width:0;height:1.5pt" o:hralign="center" o:hrstd="t" o:hr="t"/>
        </w:pict>
      </w:r>
    </w:p>
    <w:p>
      <w:pPr>
        <w:pStyle w:val="FirstParagraph"/>
      </w:pPr>
      <w:r>
        <w:t xml:space="preserve">© 2023 Internship Report Archive. All Rights Reserved.</w:t>
      </w:r>
    </w:p>
    <w:p>
      <w:pPr>
        <w:pStyle w:val="BodyText"/>
      </w:pPr>
      <w:r>
        <w:br/>
      </w:r>
    </w:p>
    <w:p>
      <w:pPr>
        <w:pStyle w:val="BodyText"/>
      </w:pPr>
      <w:r>
        <w:rPr>
          <w:bCs/>
          <w:b/>
        </w:rPr>
        <w:t xml:space="preserve">Note:</w:t>
      </w:r>
      <w:r>
        <w:t xml:space="preserve">This report is confidential and intended for academic review purposes only. It details activities related to the field of Clinical Psychology in United States New York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Clinical Psychology in New York City</dc:title>
  <dc:creator/>
  <dc:language>en</dc:language>
  <cp:keywords/>
  <dcterms:created xsi:type="dcterms:W3CDTF">2026-07-29T19:20:23Z</dcterms:created>
  <dcterms:modified xsi:type="dcterms:W3CDTF">2026-07-29T19:20:23Z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