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Radiologist</w:t>
      </w:r>
      <w:r>
        <w:t xml:space="preserve"> </w:t>
      </w:r>
      <w:r>
        <w:t xml:space="preserve">in</w:t>
      </w:r>
      <w:r>
        <w:t xml:space="preserve"> </w:t>
      </w:r>
      <w:r>
        <w:t xml:space="preserve">Kazakhstan</w:t>
      </w:r>
      <w:r>
        <w:t xml:space="preserve"> </w:t>
      </w:r>
      <w:r>
        <w:t xml:space="preserve">Almaty</w:t>
      </w:r>
    </w:p>
    <w:p>
      <w:pPr>
        <w:pStyle w:val="FirstParagraph"/>
      </w:pPr>
      <w:r>
        <w:t xml:space="preserve">```html</w:t>
      </w:r>
    </w:p>
    <w:bookmarkStart w:id="25" w:name="i-n-t-e-r-n-s-h-i-p-r-e-p-o-r-t"/>
    <w:p>
      <w:pPr>
        <w:pStyle w:val="Heading1"/>
      </w:pPr>
      <w:r>
        <w:t xml:space="preserve">I N T E R N S H I P R E P O R T</w:t>
      </w:r>
    </w:p>
    <w:p>
      <w:pPr>
        <w:pStyle w:val="FirstParagraph"/>
      </w:pPr>
      <w:r>
        <w:rPr>
          <w:bCs/>
          <w:b/>
        </w:rPr>
        <w:t xml:space="preserve">Name:</w:t>
      </w:r>
      <w:r>
        <w:t xml:space="preserve"> </w:t>
      </w:r>
      <w:r>
        <w:t xml:space="preserve">Alexei Petrov</w:t>
      </w:r>
      <w:r>
        <w:br/>
      </w:r>
      <w:r>
        <w:rPr>
          <w:bCs/>
          <w:b/>
        </w:rPr>
        <w:t xml:space="preserve">Degree Program:</w:t>
      </w:r>
      <w:r>
        <w:t xml:space="preserve"> </w:t>
      </w:r>
      <w:r>
        <w:t xml:space="preserve">MD, Diagnostic Radiology</w:t>
      </w:r>
      <w:r>
        <w:br/>
      </w:r>
      <w:r>
        <w:rPr>
          <w:bCs/>
          <w:b/>
        </w:rPr>
        <w:t xml:space="preserve">Institution of Study:</w:t>
      </w:r>
      <w:r>
        <w:t xml:space="preserve"> </w:t>
      </w:r>
      <w:r>
        <w:t xml:space="preserve">International Medical University</w:t>
      </w:r>
      <w:r>
        <w:br/>
      </w:r>
      <w:r>
        <w:br/>
      </w:r>
      <w:r>
        <w:br/>
      </w:r>
    </w:p>
    <w:bookmarkStart w:id="20" w:name="i.-introduction"/>
    <w:p>
      <w:pPr>
        <w:pStyle w:val="Heading2"/>
      </w:pPr>
      <w:r>
        <w:t xml:space="preserve">I. INTRODUCTION</w:t>
      </w:r>
    </w:p>
    <w:p>
      <w:pPr>
        <w:pStyle w:val="FirstParagraph"/>
      </w:pPr>
      <w:r>
        <w:t xml:space="preserve">The present document serves as a comprehensive account of the clinical internship conducted by this writer in the dynamic field of Diagnostic Radiology within the bustling metropolis of Kazakhstan Almaty. This</w:t>
      </w:r>
      <w:r>
        <w:t xml:space="preserve"> </w:t>
      </w:r>
      <w:r>
        <w:rPr>
          <w:bCs/>
          <w:b/>
        </w:rPr>
        <w:t xml:space="preserve">Internship Report</w:t>
      </w:r>
      <w:r>
        <w:t xml:space="preserve"> </w:t>
      </w:r>
      <w:r>
        <w:t xml:space="preserve">is designed to chronicle the educational journey, practical skill acquisition, and professional development achieved during this critical period of training. The primary objective was to transition from theoretical medical knowledge into practical clinical application under the supervision of seasoned specialists in a high-volume tertiary care environment located in Kazakhstan Almaty.</w:t>
      </w:r>
      <w:r>
        <w:t xml:space="preserve"> </w:t>
      </w:r>
      <w:r>
        <w:t xml:space="preserve">Radiology serves as the cornerstone of modern diagnostic medicine, providing critical insights that guide treatment plans across nearly all medical specialties. By focusing on this discipline within Kazakhstan Almaty, this internship aimed to expose the intern to both advanced Western imaging technologies and diverse clinical presentations endemic to Central Asia and broader Eurasian demographics. The unique healthcare infrastructure of Kazakhstan Almaty provided an ideal backdrop for understanding how radiological services are integrated into patient care pathways in a rapidly developing nation.</w:t>
      </w:r>
    </w:p>
    <w:bookmarkEnd w:id="20"/>
    <w:bookmarkStart w:id="21" w:name="ii.-internship-objectives"/>
    <w:p>
      <w:pPr>
        <w:pStyle w:val="Heading2"/>
      </w:pPr>
      <w:r>
        <w:t xml:space="preserve">II. INTERNSHIP OBJECTIVES</w:t>
      </w:r>
    </w:p>
    <w:p>
      <w:pPr>
        <w:pStyle w:val="FirstParagraph"/>
      </w:pPr>
      <w:r>
        <w:t xml:space="preserve">The overarching goals of this internship were multifaceted, targeting specific competencies required for a competent Radiologist. Primarily, the objective was to master the interpretation of cross-sectional imaging modalities, including Computed Tomography (CT) and Magnetic Resonance Imaging (MRI), which are vital tools in any modern diagnostic setting. Furthermore, it was essential to develop proficiency in Digital Subtraction Angiography (DSA) and Interventional Radiology techniques, observing how minimally invasive procedures are performed to treat vascular and oncological conditions.</w:t>
      </w:r>
      <w:r>
        <w:t xml:space="preserve"> </w:t>
      </w:r>
      <w:r>
        <w:t xml:space="preserve">Another significant objective was to enhance communication skills regarding the reporting of findings. A Radiologist must translate complex visual data into clear, actionable clinical reports for referring physicians. This required rigorous practice in utilizing the Picture Archiving and Communication Systems (PACS) prevalent in major hospitals across Kazakhstan Almaty. Additionally, understanding the local epidemiological factors influencing diagnostic imaging requests was a key learning point, as disease patterns can vary significantly by geographic region.</w:t>
      </w:r>
    </w:p>
    <w:bookmarkEnd w:id="21"/>
    <w:bookmarkStart w:id="22" w:name="iii.-methodology-and-clinical-exposure"/>
    <w:p>
      <w:pPr>
        <w:pStyle w:val="Heading2"/>
      </w:pPr>
      <w:r>
        <w:t xml:space="preserve">III. METHODOLOGY AND CLINICAL EXPOSURE</w:t>
      </w:r>
    </w:p>
    <w:p>
      <w:pPr>
        <w:pStyle w:val="FirstParagraph"/>
      </w:pPr>
      <w:r>
        <w:t xml:space="preserve">The internship spanned twelve months, during which the intern rotated through various departments within leading medical centers in Kazakhstan Almaty. The clinical exposure was extensive, covering a wide array of subspecialties within radiology. Daily routines began with grand rounds where complex cases were discussed among attending physicians and residents. This collaborative environment fostered critical thinking and allowed for the immediate feedback necessary for rapid skill acquisition.</w:t>
      </w:r>
      <w:r>
        <w:t xml:space="preserve"> </w:t>
      </w:r>
      <w:r>
        <w:t xml:space="preserve">In the Department of Neuro-radiology, the intern gained hands-on experience in reviewing MRIs of traumatic brain injuries, strokes, and neurodegenerative disorders such as Alzheimer's disease. The high prevalence of stroke cases in Kazakhstan Almaty provided ample opportunity to refine skills in identifying ischemic changes on Diffusion-Weighted Imaging (DWI) and perfusion studies. This specialized focus was crucial for understanding the time-sensitive nature of emergency radiological assessments.</w:t>
      </w:r>
      <w:r>
        <w:t xml:space="preserve"> </w:t>
      </w:r>
      <w:r>
        <w:t xml:space="preserve">Furthermore, rotations in Musculoskeletal Radiology allowed for the study of fractures, joint pathologies, and soft tissue sarcomas. The intern learned to differentiate between benign bone tumors and malignant lesions using specific radiographic criteria. In Thoracic Radiology, exposure to tuberculosis—a condition with significant prevalence in the region—was a critical component of the training. Reviewing chest X-rays and CT scans for calcifications, cavitations, and lymphadenopathy helped refine diagnostic accuracy for pulmonary diseases common in Kazakhstan Almaty.</w:t>
      </w:r>
      <w:r>
        <w:t xml:space="preserve"> </w:t>
      </w:r>
      <w:r>
        <w:t xml:space="preserve">Oncological imaging formed another pillar of the curriculum. The intern assisted in staging various cancers using PET-CT and contrast-enhanced MRI protocols. Observing tumor board meetings provided insight into how radiological findings directly influence multidisciplinary treatment decisions, reinforcing the collaborative nature of modern medicine where a Radiologist is an integral part of the therapeutic team.</w:t>
      </w:r>
    </w:p>
    <w:bookmarkEnd w:id="22"/>
    <w:bookmarkStart w:id="23" w:name="iv.-challenges-and-adaptations"/>
    <w:p>
      <w:pPr>
        <w:pStyle w:val="Heading2"/>
      </w:pPr>
      <w:r>
        <w:t xml:space="preserve">IV. CHALLENGES AND ADAPTATIONS</w:t>
      </w:r>
    </w:p>
    <w:p>
      <w:pPr>
        <w:pStyle w:val="FirstParagraph"/>
      </w:pPr>
      <w:r>
        <w:t xml:space="preserve">Operating as a foreign-trained intern within Kazakhstan Almaty presented unique challenges, primarily related to language and cultural nuances in patient care. While English is increasingly common in medical education, the primary language of patient interaction and many local hospital records was Russian or Kazakh. Overcoming this linguistic barrier required intensive self-study of medical terminology in these languages to ensure accurate documentation and effective communication with nursing staff and referring doctors.</w:t>
      </w:r>
      <w:r>
        <w:t xml:space="preserve"> </w:t>
      </w:r>
      <w:r>
        <w:t xml:space="preserve">Another challenge involved adapting to different protocols for contrast administration and radiation safety standards. Although international guidelines were generally followed, specific institutional preferences varied between the major hospitals in Kazakhstan Almaty. The intern had to quickly learn local standard operating procedures (SOPs) regarding patient preparation, particularly for abdominal CT scans where bowel prep routines differed from those experienced during pre-internship education abroad.</w:t>
      </w:r>
    </w:p>
    <w:bookmarkEnd w:id="23"/>
    <w:bookmarkStart w:id="24" w:name="v.-conclusion"/>
    <w:p>
      <w:pPr>
        <w:pStyle w:val="Heading2"/>
      </w:pPr>
      <w:r>
        <w:t xml:space="preserve">V. CONCLUSION</w:t>
      </w:r>
    </w:p>
    <w:p>
      <w:pPr>
        <w:pStyle w:val="FirstParagraph"/>
      </w:pPr>
      <w:r>
        <w:t xml:space="preserve">In conclusion, this internship has been an invaluable experience that has significantly shaped my professional identity as a Radiologist. The rigorous training environment provided by the medical institutions in Kazakhstan Almaty offered a unique perspective on diagnostic imaging amidst diverse clinical demands. The exposure to high patient volumes and complex pathologies has refined my technical skills in image interpretation and reporting while enhancing my ability to work effectively within multidisciplinary teams.</w:t>
      </w:r>
      <w:r>
        <w:t xml:space="preserve"> </w:t>
      </w:r>
      <w:r>
        <w:t xml:space="preserve">This</w:t>
      </w:r>
      <w:r>
        <w:t xml:space="preserve"> </w:t>
      </w:r>
      <w:r>
        <w:rPr>
          <w:bCs/>
          <w:b/>
        </w:rPr>
        <w:t xml:space="preserve">Internship Report</w:t>
      </w:r>
      <w:r>
        <w:t xml:space="preserve"> </w:t>
      </w:r>
      <w:r>
        <w:t xml:space="preserve">highlights not only the technical competencies gained but also the cultural adaptability required to practice medicine globally. The opportunity to train as a Radiologist in Kazakhstan Almaty has bridged theoretical knowledge with real-world application, preparing me for future responsibilities in diagnostic imaging. I am deeply grateful to the supervising staff and colleagues who guided this journey, ensuring that this training period contributed meaningfully to my career development in the field of radiology.</w:t>
      </w:r>
    </w:p>
    <w:p>
      <w:pPr>
        <w:pStyle w:val="BodyText"/>
      </w:pPr>
      <w:r>
        <w:t xml:space="preserve">```</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Radiologist in Kazakhstan Almaty</dc:title>
  <dc:creator/>
  <dc:language>en</dc:language>
  <cp:keywords/>
  <dcterms:created xsi:type="dcterms:W3CDTF">2026-07-29T08:01:06Z</dcterms:created>
  <dcterms:modified xsi:type="dcterms:W3CDTF">2026-07-29T08:01:06Z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