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Radiology</w:t>
      </w:r>
      <w:r>
        <w:t xml:space="preserve"> </w:t>
      </w:r>
      <w:r>
        <w:t xml:space="preserve">in</w:t>
      </w:r>
      <w:r>
        <w:t xml:space="preserve"> </w:t>
      </w:r>
      <w:r>
        <w:t xml:space="preserve">Morocco,</w:t>
      </w:r>
      <w:r>
        <w:t xml:space="preserve"> </w:t>
      </w:r>
      <w:r>
        <w:t xml:space="preserve">Casablanca</w:t>
      </w:r>
    </w:p>
    <w:p>
      <w:pPr>
        <w:pStyle w:val="FirstParagraph"/>
      </w:pPr>
      <w:r>
        <w:rPr>
          <w:bCs/>
          <w:b/>
        </w:rPr>
        <w:t xml:space="preserve">Name:</w:t>
      </w:r>
      <w:r>
        <w:t xml:space="preserve"> </w:t>
      </w:r>
      <w:r>
        <w:t xml:space="preserve">[Student Name]</w:t>
      </w:r>
    </w:p>
    <w:p>
      <w:pPr>
        <w:pStyle w:val="BodyText"/>
      </w:pPr>
      <w:r>
        <w:rPr>
          <w:bCs/>
          <w:b/>
        </w:rPr>
        <w:t xml:space="preserve">Date:</w:t>
      </w:r>
      <w:r>
        <w:t xml:space="preserve"> </w:t>
      </w:r>
      <w:r>
        <w:t xml:space="preserve">October 24, 2023</w:t>
      </w:r>
    </w:p>
    <w:p>
      <w:pPr>
        <w:pStyle w:val="BodyText"/>
      </w:pPr>
      <w:r>
        <w:rPr>
          <w:bCs/>
          <w:b/>
        </w:rPr>
        <w:t xml:space="preserve">Institution:</w:t>
      </w:r>
      <w:r>
        <w:t xml:space="preserve"> </w:t>
      </w:r>
      <w:r>
        <w:t xml:space="preserve">[University Name]</w:t>
      </w:r>
    </w:p>
    <w:p>
      <w:pPr>
        <w:pStyle w:val="BodyText"/>
      </w:pPr>
      <w:r>
        <w:rPr>
          <w:bCs/>
          <w:b/>
        </w:rPr>
        <w:t xml:space="preserve">Type of Report:</w:t>
      </w:r>
      <w:r>
        <w:t xml:space="preserve"> Internship Report</w:t>
      </w:r>
    </w:p>
    <w:bookmarkStart w:id="27" w:name="Xff88f855178830943614ed605e4f1c1aa786939"/>
    <w:p>
      <w:pPr>
        <w:pStyle w:val="Heading1"/>
      </w:pPr>
      <w:r>
        <w:t xml:space="preserve">Radiological Practice in a Major Medical Hub: An Internship Analysis</w:t>
      </w:r>
    </w:p>
    <w:p>
      <w:pPr>
        <w:pStyle w:val="FirstParagraph"/>
      </w:pPr>
      <w:r>
        <w:t xml:space="preserve">This document serves as a comprehensive analysis of the clinical and academic experience gained during an intensive internship focused on medical imaging. The primary objective of this report is to evaluate the operational dynamics, technological standards, and patient care protocols within the context of Morocco Casablanca, a region rapidly evolving in its healthcare infrastructure. As a future Radiologist, observing the intersection between traditional diagnostic methods and advanced digital technology in one of North Africa’s most populous cities provides invaluable insight into modern medical practice.</w:t>
      </w:r>
    </w:p>
    <w:bookmarkStart w:id="20" w:name="introduction-and-contextual-background"/>
    <w:p>
      <w:pPr>
        <w:pStyle w:val="Heading2"/>
      </w:pPr>
      <w:r>
        <w:t xml:space="preserve">1. Introduction and Contextual Background</w:t>
      </w:r>
    </w:p>
    <w:p>
      <w:pPr>
        <w:pStyle w:val="FirstParagraph"/>
      </w:pPr>
      <w:r>
        <w:t xml:space="preserve">The city of Casablanca stands as the economic capital of Morocco, but it is equally significant as a center for specialized medical care. Unlike rural regions where diagnostic resources may be scarce, the private and public hospitals in Morocco Casablanca are equipped with state-of-the-art imaging facilities. This internship was conducted in one of the leading tertiary care centers in this metropolitan area, allowing for exposure to high-volume patient throughput and complex pathological cases.</w:t>
      </w:r>
    </w:p>
    <w:p>
      <w:pPr>
        <w:pStyle w:val="BodyText"/>
      </w:pPr>
      <w:r>
        <w:t xml:space="preserve">The role of a Radiologist extends far beyond simply capturing images; it involves critical decision-making, precise interpretation, and collaboration with referring physicians. In Morocco Casablanca, the demand for radiological services is skyrocketing due to urbanization and an aging population. This report details how an intern navigates this high-pressure environment while adhering to international standards of safety and diagnostic accuracy.</w:t>
      </w:r>
    </w:p>
    <w:bookmarkEnd w:id="20"/>
    <w:bookmarkStart w:id="21" w:name="clinical-objectives-and-responsibilities"/>
    <w:p>
      <w:pPr>
        <w:pStyle w:val="Heading2"/>
      </w:pPr>
      <w:r>
        <w:t xml:space="preserve">2. Clinical Objectives and Responsibilities</w:t>
      </w:r>
    </w:p>
    <w:p>
      <w:pPr>
        <w:pStyle w:val="FirstParagraph"/>
      </w:pPr>
      <w:r>
        <w:t xml:space="preserve">The primary goal of this internship was to bridge the gap between theoretical academic knowledge and practical application. As a Radiologist in training, several core competencies were targeted:</w:t>
      </w:r>
    </w:p>
    <w:p>
      <w:pPr>
        <w:numPr>
          <w:ilvl w:val="0"/>
          <w:numId w:val="1001"/>
        </w:numPr>
        <w:pStyle w:val="Compact"/>
      </w:pPr>
      <w:r>
        <w:rPr>
          <w:bCs/>
          <w:b/>
        </w:rPr>
        <w:t xml:space="preserve">Image Acquisition Mastery:</w:t>
      </w:r>
      <w:r>
        <w:t xml:space="preserve"> </w:t>
      </w:r>
      <w:r>
        <w:t xml:space="preserve">Learning to optimize protocols for CT scans, MRI sequences, and plain radiography to ensure diagnostic quality.</w:t>
      </w:r>
    </w:p>
    <w:p>
      <w:pPr>
        <w:numPr>
          <w:ilvl w:val="0"/>
          <w:numId w:val="1001"/>
        </w:numPr>
        <w:pStyle w:val="Compact"/>
      </w:pPr>
      <w:r>
        <w:rPr>
          <w:bCs/>
          <w:b/>
        </w:rPr>
        <w:t xml:space="preserve">Differential Diagnosis:</w:t>
      </w:r>
      <w:r>
        <w:t xml:space="preserve"> </w:t>
      </w:r>
      <w:r>
        <w:t xml:space="preserve">Developing the ability to distinguish between benign and pathological findings under the supervision of senior consultants.</w:t>
      </w:r>
    </w:p>
    <w:p>
      <w:pPr>
        <w:numPr>
          <w:ilvl w:val="0"/>
          <w:numId w:val="1001"/>
        </w:numPr>
        <w:pStyle w:val="Compact"/>
      </w:pPr>
      <w:r>
        <w:rPr>
          <w:bCs/>
          <w:b/>
        </w:rPr>
        <w:t xml:space="preserve">Patient Management:</w:t>
      </w:r>
      <w:r>
        <w:t xml:space="preserve"> </w:t>
      </w:r>
      <w:r>
        <w:t xml:space="preserve">Understanding the psychological and physical needs of patients undergoing imaging procedures, particularly in emergency settings common in Morocco Casablanca hospitals.</w:t>
      </w:r>
    </w:p>
    <w:p>
      <w:pPr>
        <w:numPr>
          <w:ilvl w:val="0"/>
          <w:numId w:val="1001"/>
        </w:numPr>
        <w:pStyle w:val="Compact"/>
      </w:pPr>
      <w:r>
        <w:rPr>
          <w:bCs/>
          <w:b/>
        </w:rPr>
        <w:t xml:space="preserve">Radiation Safety:</w:t>
      </w:r>
      <w:r>
        <w:t xml:space="preserve"> </w:t>
      </w:r>
      <w:r>
        <w:t xml:space="preserve">Implementing strict ALARA (As Low As Reasonably Achievable) principles to protect both patients and staff.</w:t>
      </w:r>
    </w:p>
    <w:bookmarkEnd w:id="21"/>
    <w:bookmarkStart w:id="22" w:name="Xb8d672a525e3aa7144fa50fb7a0bb916b09a6e0"/>
    <w:p>
      <w:pPr>
        <w:pStyle w:val="Heading2"/>
      </w:pPr>
      <w:r>
        <w:t xml:space="preserve">3. Technological Infrastructure and Workflow</w:t>
      </w:r>
    </w:p>
    <w:p>
      <w:pPr>
        <w:pStyle w:val="FirstParagraph"/>
      </w:pPr>
      <w:r>
        <w:t xml:space="preserve">A striking feature of the healthcare system in Morocco Casablanca during this internship was the rapid adoption of Digital Imaging and Communications in Medicine (DICOM) standards. The hospital operated on a robust Picture Archiving and Communication System (PACS), which streamlined the workflow significantly. Unlike older analog systems, where film processing took time, digital radiography allowed for immediate image review.</w:t>
      </w:r>
    </w:p>
    <w:p>
      <w:pPr>
        <w:pStyle w:val="BodyText"/>
      </w:pPr>
      <w:r>
        <w:t xml:space="preserve">However, adapting to this technology required rigorous training. As a Radiologist intern, one must learn to navigate complex software interfaces that allow for windowing and leveling adjustments. In the busy environment of Casablanca’s medical sector, efficiency is paramount. The internship highlighted the importance of rapid triage; emergency cases such as stroke or trauma patients received priority in the CT suite, requiring swift interpretation by the attending Radiologist.</w:t>
      </w:r>
    </w:p>
    <w:bookmarkEnd w:id="22"/>
    <w:bookmarkStart w:id="23" w:name="X3003527f12b00e6cca99967239426c8bc0fd648"/>
    <w:p>
      <w:pPr>
        <w:pStyle w:val="Heading2"/>
      </w:pPr>
      <w:r>
        <w:t xml:space="preserve">4. Cultural and Linguistic Dynamics in Patient Care</w:t>
      </w:r>
    </w:p>
    <w:p>
      <w:pPr>
        <w:pStyle w:val="FirstParagraph"/>
      </w:pPr>
      <w:r>
        <w:t xml:space="preserve">Serving a diverse population in Morocco Casablanca presented unique challenges regarding communication. While French remains the primary language of medical documentation and technical terminology, patients often speak Darija (Moroccan Arabic) or Berber dialects. An effective Radiologist must be adept at navigating this linguistic landscape.</w:t>
      </w:r>
    </w:p>
    <w:p>
      <w:pPr>
        <w:pStyle w:val="BodyText"/>
      </w:pPr>
      <w:r>
        <w:t xml:space="preserve">During the internship, I observed that clear communication is essential for patient cooperation, especially in MRI procedures where stillness is required. The medical staff employed a mix of French and local dialects to explain procedures, reducing patient anxiety. This cultural competency was as vital as technical skill. Understanding local health beliefs and ensuring respectful care contributed significantly to the success of diagnostic examinations.</w:t>
      </w:r>
    </w:p>
    <w:bookmarkEnd w:id="23"/>
    <w:bookmarkStart w:id="24" w:name="X14e8a1dee2ba27e5a44043fdd1f0246131dbb73"/>
    <w:p>
      <w:pPr>
        <w:pStyle w:val="Heading2"/>
      </w:pPr>
      <w:r>
        <w:t xml:space="preserve">5. Pathological Findings Specific to the Region</w:t>
      </w:r>
    </w:p>
    <w:p>
      <w:pPr>
        <w:pStyle w:val="FirstParagraph"/>
      </w:pPr>
      <w:r>
        <w:t xml:space="preserve">The case load in Morocco Casablanca reflected a mix of lifestyle-related diseases and infectious conditions prevalent in North Africa. As a Radiologist, I encountered numerous cases of cardiovascular pathology, including coronary artery disease, which is increasingly common due to urbanization. Additionally, hepatic pathologies related to viral hepatitis remained significant.</w:t>
      </w:r>
    </w:p>
    <w:p>
      <w:pPr>
        <w:pStyle w:val="BodyText"/>
      </w:pPr>
      <w:r>
        <w:t xml:space="preserve">One notable aspect of the internship was the prevalence of tuberculosis imaging findings. Chest radiographs and CT scans frequently revealed patterns consistent with pulmonary TB, reinforcing the need for Radiologists in Morocco Casablanca to maintain a high index of suspicion for infectious diseases. Furthermore, trauma-related injuries from road accidents were frequent due to high traffic density in the city, requiring proficient interpretation of multislice CT scans for polytrauma patients.</w:t>
      </w:r>
    </w:p>
    <w:bookmarkEnd w:id="24"/>
    <w:bookmarkStart w:id="25" w:name="challenges-and-learning-opportunities"/>
    <w:p>
      <w:pPr>
        <w:pStyle w:val="Heading2"/>
      </w:pPr>
      <w:r>
        <w:t xml:space="preserve">6. Challenges and Learning Opportunities</w:t>
      </w:r>
    </w:p>
    <w:p>
      <w:pPr>
        <w:pStyle w:val="FirstParagraph"/>
      </w:pPr>
      <w:r>
        <w:t xml:space="preserve">The internship was not without its challenges. The sheer volume of patients in Casablanca’s public hospitals meant that time per case was limited. This pressure tested my ability to work efficiently without compromising diagnostic accuracy. It also highlighted disparities in resource allocation; while the private sector had advanced 3T MRI scanners and PET-CTs, public institutions often relied on older 1.5T systems.</w:t>
      </w:r>
    </w:p>
    <w:p>
      <w:pPr>
        <w:pStyle w:val="BodyText"/>
      </w:pPr>
      <w:r>
        <w:t xml:space="preserve">Despite these challenges, the experience was profoundly educational. Working alongside seasoned Moroccan specialists provided insight into localized clinical guidelines that may differ slightly from European or American protocols due to resource availability and genetic epidemiology.</w:t>
      </w:r>
    </w:p>
    <w:bookmarkEnd w:id="25"/>
    <w:bookmarkStart w:id="26" w:name="conclusion"/>
    <w:p>
      <w:pPr>
        <w:pStyle w:val="Heading2"/>
      </w:pPr>
      <w:r>
        <w:t xml:space="preserve">7. Conclusion</w:t>
      </w:r>
    </w:p>
    <w:p>
      <w:pPr>
        <w:pStyle w:val="FirstParagraph"/>
      </w:pPr>
      <w:r>
        <w:t xml:space="preserve">In conclusion, this internship in Morocco Casablanca has been instrumental in shaping my professional identity as a Radiologist. It demonstrated that modern radiology in this region is dynamic, technologically advanced, yet deeply rooted in the specific health needs of the local population. The experience underscored the importance of adaptability, cultural sensitivity, and technical precision.</w:t>
      </w:r>
    </w:p>
    <w:p>
      <w:pPr>
        <w:pStyle w:val="BodyText"/>
      </w:pPr>
      <w:r>
        <w:t xml:space="preserve">As healthcare continues to develop in Morocco Casablanca, the role of the Radiologist becomes increasingly critical not just as image interpreters, but as integral members of multidisciplinary teams. This internship has equipped me with the practical skills and contextual understanding necessary to contribute effectively to this evolving field. I am confident that the lessons learned regarding workflow efficiency, patient communication in a multilingual setting, and emergency radiology will serve as a strong foundation for my future career.</w:t>
      </w:r>
    </w:p>
    <w:p>
      <w:pPr>
        <w:pStyle w:val="BodyText"/>
      </w:pPr>
      <w:r>
        <w:t xml:space="preserve">© 2023 Internship Report Series. All rights reserved.</w:t>
      </w:r>
    </w:p>
    <w:p>
      <w:pPr>
        <w:pStyle w:val="BodyText"/>
      </w:pPr>
      <w:r>
        <w:t xml:space="preserve">Prepared for academic review purposes regarding medical training in North Africa.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Radiology in Morocco, Casablanca</dc:title>
  <dc:creator/>
  <dc:language>en</dc:language>
  <cp:keywords/>
  <dcterms:created xsi:type="dcterms:W3CDTF">2026-07-29T03:52:23Z</dcterms:created>
  <dcterms:modified xsi:type="dcterms:W3CDTF">2026-07-29T03:52:23Z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