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Pakistan</w:t>
      </w:r>
      <w:r>
        <w:t xml:space="preserve"> </w:t>
      </w:r>
      <w:r>
        <w:t xml:space="preserve">Islamabad</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Lieu:</w:t>
      </w:r>
      <w:r>
        <w:t xml:space="preserve">Pakistan Islamabad</w:t>
      </w:r>
      <w:r>
        <w:br/>
      </w:r>
    </w:p>
    <w:p>
      <w:pPr>
        <w:pStyle w:val="BodyText"/>
      </w:pPr>
      <w:r>
        <w:t xml:space="preserve">Candidate Role: Radiologist Trainee</w:t>
      </w:r>
    </w:p>
    <w:bookmarkEnd w:id="20"/>
    <w:bookmarkStart w:id="21" w:name="i.-introduction-and-contextual-framework"/>
    <w:p>
      <w:pPr>
        <w:pStyle w:val="Heading2"/>
      </w:pPr>
      <w:r>
        <w:t xml:space="preserve">I. Introduction and Contextual Framework</w:t>
      </w:r>
    </w:p>
    <w:p>
      <w:pPr>
        <w:pStyle w:val="FirstParagraph"/>
      </w:pPr>
      <w:r>
        <w:t xml:space="preserve">The healthcare infrastructure in Pakistan is undergoing significant modernization, with Islamabad standing at the forefront of this medical evolution as the capital territory. As a designated Internship Report document, this narrative details my comprehensive clinical exposure within a tertiary care facility located in Pakistan Islamabad. The primary objective of this internship was to bridge the theoretical knowledge acquired during medical school with the practical demands of diagnostic imaging and patient management in a high-volume urban setting.</w:t>
      </w:r>
    </w:p>
    <w:p>
      <w:pPr>
        <w:pStyle w:val="BodyText"/>
      </w:pPr>
      <w:r>
        <w:t xml:space="preserve">The role of a Radiologist has evolved from merely interpreting images to becoming an integral consultant in multidisciplinary care teams. In Pakistan Islamabad, where access to advanced medical technology is concentrated, the expectation for precision and rapid diagnosis is exceptionally high. This report outlines the technical competencies, ethical considerations, and procedural workflows encountered during my tenure as a radiology intern.</w:t>
      </w:r>
    </w:p>
    <w:bookmarkEnd w:id="21"/>
    <w:bookmarkStart w:id="22" w:name="Xb796ac7c7dd2f635884b4353bb9022c4225d281"/>
    <w:p>
      <w:pPr>
        <w:pStyle w:val="Heading2"/>
      </w:pPr>
      <w:r>
        <w:t xml:space="preserve">II. Clinical Objectives and Responsibilities</w:t>
      </w:r>
    </w:p>
    <w:p>
      <w:pPr>
        <w:pStyle w:val="FirstParagraph"/>
      </w:pPr>
      <w:r>
        <w:t xml:space="preserve">The core mandate of this internship was to assist senior consultants in the accurate interpretation of medical images across various modalities. As an aspiring Radiologist, my responsibilities were structured to ensure a holistic understanding of diagnostic radiology.</w:t>
      </w:r>
    </w:p>
    <w:p>
      <w:pPr>
        <w:pStyle w:val="BodyText"/>
      </w:pPr>
      <w:r>
        <w:rPr>
          <w:bCs/>
          <w:b/>
        </w:rPr>
        <w:t xml:space="preserve">A. Modality Proficiency</w:t>
      </w:r>
      <w:r>
        <w:br/>
      </w:r>
      <w:r>
        <w:t xml:space="preserve">A significant portion of my training involved mastering Computerized Tomography (CT) and Magnetic Resonance Imaging (MRI). In the busy hospitals of Pakistan Islamabad, these machines are central to emergency diagnostics. I learned to adjust technical parameters such as kVp and mAs for CT scans to optimize image quality while adhering strictly to ALARA principles (As Low As Reasonably Achievable) regarding radiation exposure. Similarly, for MRI protocols in Pakistan Islamabad, I developed skills in selecting appropriate sequences (T1, T2, FLAIR) to distinguish between pathology and normal anatomy.</w:t>
      </w:r>
    </w:p>
    <w:p>
      <w:pPr>
        <w:pStyle w:val="BodyText"/>
      </w:pPr>
      <w:r>
        <w:rPr>
          <w:bCs/>
          <w:b/>
        </w:rPr>
        <w:t xml:space="preserve">B. Fluoroscopy and Interventional Assistance</w:t>
      </w:r>
      <w:r>
        <w:br/>
      </w:r>
      <w:r>
        <w:t xml:space="preserve">Beyond static imaging, the internship provided exposure to fluoroscopic procedures. Observing interventional radiologists perform angioplasties and embolizations in Pakistan Islamabad highlighted the dynamic nature of modern radiology. I assisted in patient positioning, contrast media preparation, and post-procedure care monitoring.</w:t>
      </w:r>
    </w:p>
    <w:bookmarkEnd w:id="22"/>
    <w:bookmarkStart w:id="23" w:name="X927be5757542c1fd28867eb97568f013289fd1e"/>
    <w:p>
      <w:pPr>
        <w:pStyle w:val="Heading2"/>
      </w:pPr>
      <w:r>
        <w:t xml:space="preserve">III. Diagnostic Exposure in Pakistan Islamabad</w:t>
      </w:r>
    </w:p>
    <w:p>
      <w:pPr>
        <w:pStyle w:val="FirstParagraph"/>
      </w:pPr>
      <w:r>
        <w:t xml:space="preserve">The clinical case mix encountered during this internship reflected the specific demographic and epidemiological profile of the population residing in Pakistan Islamabad.</w:t>
      </w:r>
    </w:p>
    <w:p>
      <w:pPr>
        <w:pStyle w:val="BodyText"/>
      </w:pPr>
      <w:r>
        <w:rPr>
          <w:bCs/>
          <w:b/>
        </w:rPr>
        <w:t xml:space="preserve">A. Neuroimaging</w:t>
      </w:r>
      <w:r>
        <w:br/>
      </w:r>
      <w:r>
        <w:t xml:space="preserve">Given the high prevalence of trauma cases due to traffic incidents, neuro-radiology was a predominant focus. I reviewed hundreds of head CTs for acute hemorrhage and ischemic stroke. The ability to rapidly identify an "ice cream sign" or early ischemic changes is critical in the "golden hour" of treatment available in Pakistan Islamabad's emergency departments.</w:t>
      </w:r>
    </w:p>
    <w:p>
      <w:pPr>
        <w:pStyle w:val="BodyText"/>
      </w:pPr>
      <w:r>
        <w:rPr>
          <w:bCs/>
          <w:b/>
        </w:rPr>
        <w:t xml:space="preserve">B. Oncological Imaging</w:t>
      </w:r>
      <w:r>
        <w:br/>
      </w:r>
      <w:r>
        <w:t xml:space="preserve">Breast and abdominal imaging constituted another major segment of my training. Utilizing mammography and ultrasound, I assisted in the detection of early-stage malignancies. Furthermore, staging cancers using CT Chest/Abdomen/Pelvis protocols was a frequent task, requiring precise measurement of lymph nodes and tumor dimensions.</w:t>
      </w:r>
    </w:p>
    <w:bookmarkEnd w:id="23"/>
    <w:bookmarkStart w:id="24" w:name="X209cdf3f0d8c60c78f208aa9c416de3b65fd9d4"/>
    <w:p>
      <w:pPr>
        <w:pStyle w:val="Heading2"/>
      </w:pPr>
      <w:r>
        <w:t xml:space="preserve">IV. Professional Development and Challenges</w:t>
      </w:r>
    </w:p>
    <w:p>
      <w:pPr>
        <w:pStyle w:val="FirstParagraph"/>
      </w:pPr>
      <w:r>
        <w:t xml:space="preserve">The transition from theory to practice presented several challenges specific to the environment in Pakistan Islamabad. Managing patient volume while maintaining diagnostic accuracy required exceptional time management skills. Additionally, interacting with patients from diverse socioeconomic backgrounds necessitated strong communication skills to explain complex procedures and alleviate anxiety.</w:t>
      </w:r>
    </w:p>
    <w:p>
      <w:pPr>
        <w:pStyle w:val="BodyText"/>
      </w:pPr>
      <w:r>
        <w:t xml:space="preserve">A critical aspect of being a Radiologist today is digital literacy. I was trained on the Picture Archiving and Communication System (PACS) used in Pakistan Islamabad institutions, learning to navigate digital worklists, annotate images for referring physicians, and generate structured reports efficiently.</w:t>
      </w:r>
    </w:p>
    <w:bookmarkEnd w:id="24"/>
    <w:bookmarkStart w:id="25" w:name="v.-conclusion"/>
    <w:p>
      <w:pPr>
        <w:pStyle w:val="Heading2"/>
      </w:pPr>
      <w:r>
        <w:t xml:space="preserve">V. Conclusion</w:t>
      </w:r>
    </w:p>
    <w:p>
      <w:pPr>
        <w:pStyle w:val="FirstParagraph"/>
      </w:pPr>
      <w:r>
        <w:t xml:space="preserve">This internship has fundamentally shaped my professional identity as a future Radiologist. The exposure provided within the healthcare ecosystem of Pakistan Islamabad has been invaluable. It offered not only technical training in advanced imaging modalities but also instilled the clinical reasoning and ethical responsibility required for patient care.</w:t>
      </w:r>
    </w:p>
    <w:p>
      <w:pPr>
        <w:pStyle w:val="BodyText"/>
      </w:pPr>
      <w:r>
        <w:t xml:space="preserve">The experience confirms that radiology is no longer an isolated specialty but a collaborative hub of medical diagnosis. As I conclude this phase of my education, I am fully prepared to contribute to the advancing field of medical imaging in Pakistan Islamabad, ensuring high-quality diagnostic services for the community.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Pakistan Islamabad</dc:title>
  <dc:creator/>
  <dc:language>en</dc:language>
  <cp:keywords/>
  <dcterms:created xsi:type="dcterms:W3CDTF">2026-07-29T16:09:50Z</dcterms:created>
  <dcterms:modified xsi:type="dcterms:W3CDTF">2026-07-29T16:09:50Z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