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9" w:name="X72e116d54faba55fc81dd6c774ad3f06dc490de"/>
    <w:p>
      <w:pPr>
        <w:pStyle w:val="Heading1"/>
      </w:pPr>
      <w:r>
        <w:t xml:space="preserve">Internship Report: Robotics Engineering Practice</w:t>
      </w:r>
    </w:p>
    <w:p>
      <w:pPr>
        <w:pStyle w:val="FirstParagraph"/>
      </w:pPr>
      <w:r>
        <w:rPr>
          <w:bCs/>
          <w:b/>
        </w:rPr>
        <w:t xml:space="preserve">Date:</w:t>
      </w:r>
      <w:r>
        <w:t xml:space="preserve"> </w:t>
      </w:r>
      <w:r>
        <w:t xml:space="preserve">October 26, 2023</w:t>
      </w:r>
      <w:r>
        <w:br/>
      </w:r>
      <w:r>
        <w:t xml:space="preserve">[Student Name]</w:t>
      </w:r>
      <w:r>
        <w:br/>
      </w:r>
      <w:r>
        <w:rPr>
          <w:bCs/>
          <w:b/>
        </w:rPr>
        <w:t xml:space="preserve">Institution:</w:t>
      </w:r>
      <w:r>
        <w:t xml:space="preserve">[University Name]</w:t>
      </w:r>
      <w:r>
        <w:br/>
      </w:r>
      <w:r>
        <w:t xml:space="preserve">: Córdoba, Argentina</w:t>
      </w:r>
    </w:p>
    <w:bookmarkStart w:id="20" w:name="introduction-and-contextual-background"/>
    <w:p>
      <w:pPr>
        <w:pStyle w:val="Heading2"/>
      </w:pPr>
      <w:r>
        <w:t xml:space="preserve">1. Introduction and Contextual Background</w:t>
      </w:r>
    </w:p>
    <w:p>
      <w:pPr>
        <w:pStyle w:val="FirstParagraph"/>
      </w:pPr>
      <w:r>
        <w:t xml:space="preserve">The field of robotics has emerged as one of the most dynamic sectors in modern engineering, bridging the gap between theoretical computer science, mechanical design, and electrical systems. This report details my comprehensive internship experience as a Robotics Engineer intern located in Argentina Córdoba. This region holds a unique position within the South American technological landscape known locally as "Silicon Valley" due to its robust ecosystem of software development and increasingly sophisticated hardware startups.</w:t>
      </w:r>
    </w:p>
    <w:p>
      <w:pPr>
        <w:pStyle w:val="BodyText"/>
      </w:pPr>
      <w:r>
        <w:t xml:space="preserve">The primary objective of this internship was to gain hands-on experience in the design, simulation, and deployment of autonomous mobile robots (AMRs) for industrial logistics applications. The choice of Argentina Córdoba as the site for this professional practice was deliberate. Córdoba is not merely a historical center; it has rapidly evolved into a hub for technological innovation in Latin America. By immersing myself in this specific local context, I aimed to understand how global robotics standards are adapted to meet the economic and logistical realities of emerging markets.</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core objectives designed to enhance my technical proficiency and professional acumen:</w:t>
      </w:r>
    </w:p>
    <w:p>
      <w:pPr>
        <w:numPr>
          <w:ilvl w:val="0"/>
          <w:numId w:val="1001"/>
        </w:numPr>
        <w:pStyle w:val="Compact"/>
      </w:pPr>
      <w:r>
        <w:rPr>
          <w:bCs/>
          <w:b/>
        </w:rPr>
        <w:t xml:space="preserve">Mastery of ROS 2 (Robot Operating System):</w:t>
      </w:r>
      <w:r>
        <w:t xml:space="preserve">To develop advanced skills in middleware architecture, enabling seamless communication between various robotic nodes.</w:t>
      </w:r>
    </w:p>
    <w:p>
      <w:pPr>
        <w:numPr>
          <w:ilvl w:val="0"/>
          <w:numId w:val="1001"/>
        </w:numPr>
        <w:pStyle w:val="Compact"/>
      </w:pPr>
      <w:r>
        <w:rPr>
          <w:bCs/>
          <w:b/>
        </w:rPr>
        <w:t xml:space="preserve">Sensor Fusion and Navigation:</w:t>
      </w:r>
      <w:r>
        <w:t xml:space="preserve">To implement algorithms for LiDAR processing and SLAM (Simultaneous Localization and Mapping) to ensure precise navigation within unstructured warehouse environments.</w:t>
      </w:r>
    </w:p>
    <w:p>
      <w:pPr>
        <w:numPr>
          <w:ilvl w:val="0"/>
          <w:numId w:val="1001"/>
        </w:numPr>
        <w:pStyle w:val="Compact"/>
      </w:pPr>
      <w:r>
        <w:rPr>
          <w:bCs/>
          <w:b/>
        </w:rPr>
        <w:t xml:space="preserve">Hardware-Software Integration:</w:t>
      </w:r>
      <w:r>
        <w:t xml:space="preserve">To troubleshoot interface issues between microcontrollers, motor drivers, and high-level control software.</w:t>
      </w:r>
    </w:p>
    <w:p>
      <w:pPr>
        <w:numPr>
          <w:ilvl w:val="0"/>
          <w:numId w:val="1001"/>
        </w:numPr>
        <w:pStyle w:val="Compact"/>
      </w:pPr>
      <w:r>
        <w:rPr>
          <w:bCs/>
          <w:b/>
        </w:rPr>
        <w:t xml:space="preserve">Cultural Adaptation in Tech:</w:t>
      </w:r>
      <w:r>
        <w:t xml:space="preserve">To understand the workflow dynamics of Argentine tech companies, fostering cross-cultural communication skills essential for international engineering roles.</w:t>
      </w:r>
    </w:p>
    <w:bookmarkEnd w:id="21"/>
    <w:bookmarkStart w:id="25" w:name="X353346821b7da3e77e28ebd3fc4a3ae7a07fae8"/>
    <w:p>
      <w:pPr>
        <w:pStyle w:val="Heading2"/>
      </w:pPr>
      <w:r>
        <w:t xml:space="preserve">3. Daily Activities and Technical Implementation</w:t>
      </w:r>
    </w:p>
    <w:p>
      <w:pPr>
        <w:pStyle w:val="FirstParagraph"/>
      </w:pPr>
      <w:r>
        <w:t xml:space="preserve">The core of my role involved working with a team responsible for retrofitting existing warehouse transport units into autonomous robots. My daily routine in Córdoba began with stand-up meetings to review progress, followed by dedicated blocks of coding and simulation time.</w:t>
      </w:r>
    </w:p>
    <w:bookmarkStart w:id="22" w:name="simulation-development-using-gazebo"/>
    <w:p>
      <w:pPr>
        <w:pStyle w:val="Heading3"/>
      </w:pPr>
      <w:r>
        <w:t xml:space="preserve">3.1 Simulation Development using Gazebo</w:t>
      </w:r>
    </w:p>
    <w:p>
      <w:pPr>
        <w:pStyle w:val="FirstParagraph"/>
      </w:pPr>
      <w:r>
        <w:t xml:space="preserve">A significant portion of the early internship was dedicated to digital twin development. We utilized ROS 2 coupled with the Gazebo simulator to model our warehouse environment in Argentina Córdoba. I was tasked with creating a high-fidelity mesh of the facility, incorporating realistic lighting and friction coefficients for various floor types (concrete vs. polished tile). This simulation allowed us to test navigation algorithms without risking damage to expensive hardware.</w:t>
      </w:r>
    </w:p>
    <w:bookmarkEnd w:id="22"/>
    <w:bookmarkStart w:id="23" w:name="Xcf21b91f07afd26818d765681ef49b59376515a"/>
    <w:p>
      <w:pPr>
        <w:pStyle w:val="Heading3"/>
      </w:pPr>
      <w:r>
        <w:t xml:space="preserve">3.2 Algorithm Optimization for Local Conditions</w:t>
      </w:r>
    </w:p>
    <w:p>
      <w:pPr>
        <w:pStyle w:val="FirstParagraph"/>
      </w:pPr>
      <w:r>
        <w:t xml:space="preserve">Innovation often requires adaptation. During the testing phase, we encountered challenges related to Wi-Fi interference in older industrial buildings common in Córdoba. I worked on optimizing our network stack within the ROS 2 framework to reduce latency during packet loss events. This involved modifying QoS (Quality of Service) settings for critical topics like odometry and control commands, ensuring that the robot maintained stable localization even under suboptimal network conditions.</w:t>
      </w:r>
    </w:p>
    <w:bookmarkEnd w:id="23"/>
    <w:bookmarkStart w:id="24" w:name="hardware-deployment-and-calibration"/>
    <w:p>
      <w:pPr>
        <w:pStyle w:val="Heading3"/>
      </w:pPr>
      <w:r>
        <w:t xml:space="preserve">3.3 Hardware Deployment and Calibration</w:t>
      </w:r>
    </w:p>
    <w:p>
      <w:pPr>
        <w:pStyle w:val="FirstParagraph"/>
      </w:pPr>
      <w:r>
        <w:t xml:space="preserve">The latter stages of the internship focused on physical deployment. I assisted in calibrating Hokuyo LiDAR units and configuring IMUs (Inertial Measurement Units) for drift correction. One specific challenge involved aligning the coordinate frames of the robot's base controller with the global map frame. Through iterative testing, I developed a calibration routine that significantly reduced path-following errors by 15%, a critical metric for industrial efficiency.</w:t>
      </w:r>
    </w:p>
    <w:bookmarkEnd w:id="24"/>
    <w:bookmarkEnd w:id="25"/>
    <w:bookmarkStart w:id="26" w:name="challenges-encountered-and-solutions"/>
    <w:p>
      <w:pPr>
        <w:pStyle w:val="Heading2"/>
      </w:pPr>
      <w:r>
        <w:t xml:space="preserve">4. Challenges Encountered and Solutions</w:t>
      </w:r>
    </w:p>
    <w:p>
      <w:pPr>
        <w:pStyle w:val="FirstParagraph"/>
      </w:pPr>
      <w:r>
        <w:t xml:space="preserve">The internship was not without its hurdles. One major challenge was the integration of legacy hardware with modern ROS 2 nodes. The sensors available locally in Argentina Córdoba were often older models that did natively support newer communication protocols. To resolve this, I wrote a custom bridge node using Python to translate standard messages into the required proprietary format for legacy devices.</w:t>
      </w:r>
    </w:p>
    <w:p>
      <w:pPr>
        <w:pStyle w:val="BodyText"/>
      </w:pPr>
      <w:r>
        <w:t xml:space="preserve">Another challenge was the economic context affecting supply chains. Sourcing specific components could be time-consuming due to import regulations. This taught me valuable lessons in design-for-manufacturability and component selection, prioritizing robustness and availability over theoretical optimal performance.</w:t>
      </w:r>
    </w:p>
    <w:bookmarkEnd w:id="26"/>
    <w:bookmarkStart w:id="27" w:name="Xb498ccff0ef5436d48d7e03bf6ac80aa97f4e37"/>
    <w:p>
      <w:pPr>
        <w:pStyle w:val="Heading2"/>
      </w:pPr>
      <w:r>
        <w:t xml:space="preserve">5. Learning Outcomes and Professional Growth</w:t>
      </w:r>
    </w:p>
    <w:p>
      <w:pPr>
        <w:pStyle w:val="FirstParagraph"/>
      </w:pPr>
      <w:r>
        <w:t xml:space="preserve">This experience has profoundly shaped my perspective on Robotics Engineering:</w:t>
      </w:r>
    </w:p>
    <w:p>
      <w:pPr>
        <w:numPr>
          <w:ilvl w:val="0"/>
          <w:numId w:val="1002"/>
        </w:numPr>
        <w:pStyle w:val="Compact"/>
      </w:pPr>
      <w:r>
        <w:rPr>
          <w:bCs/>
          <w:b/>
        </w:rPr>
        <w:t xml:space="preserve">Techical Depth:</w:t>
      </w:r>
      <w:r>
        <w:t xml:space="preserve">I moved beyond theoretical knowledge to practical problem-solving in complex, real-world environments.</w:t>
      </w:r>
    </w:p>
    <w:p>
      <w:pPr>
        <w:numPr>
          <w:ilvl w:val="0"/>
          <w:numId w:val="1002"/>
        </w:numPr>
        <w:pStyle w:val="Compact"/>
      </w:pPr>
      <w:r>
        <w:rPr>
          <w:bCs/>
          <w:b/>
        </w:rPr>
        <w:t xml:space="preserve">Cultural Intelligence:</w:t>
      </w:r>
      <w:r>
        <w:t xml:space="preserve">Navigating the work culture in Argentina Córdoba taught me the importance of adaptability and interpersonal communication. The collaborative spirit of the local tech community was inspiring, blending formal hierarchy with informal mentorship.</w:t>
      </w:r>
    </w:p>
    <w:p>
      <w:pPr>
        <w:numPr>
          <w:ilvl w:val="0"/>
          <w:numId w:val="1002"/>
        </w:numPr>
        <w:pStyle w:val="Compact"/>
      </w:pPr>
      <w:r>
        <w:rPr>
          <w:bCs/>
          <w:b/>
        </w:rPr>
        <w:t xml:space="preserve">Economic Awareness:</w:t>
      </w:r>
      <w:r>
        <w:t xml:space="preserve">I gained insight into how robotics solutions must be cost-effective to succeed in emerging economies, influencing my approach to system architecture design.</w:t>
      </w:r>
    </w:p>
    <w:bookmarkEnd w:id="27"/>
    <w:bookmarkStart w:id="28" w:name="conclusion"/>
    <w:p>
      <w:pPr>
        <w:pStyle w:val="Heading2"/>
      </w:pPr>
      <w:r>
        <w:t xml:space="preserve">6. Conclusion</w:t>
      </w:r>
    </w:p>
    <w:p>
      <w:pPr>
        <w:pStyle w:val="FirstParagraph"/>
      </w:pPr>
      <w:r>
        <w:t xml:space="preserve">The internship as a Robotics Engineer in Argentina Córdoba was an indispensable chapter of my academic and professional journey. It provided a unique platform to apply advanced engineering principles within a vibrant, growing technological hub. The blend of rigorous technical challenges—such as sensor fusion and network optimization—and the rich cultural experience of working in Córdoba has equipped me with the skills necessary to thrive in the global robotics industry.</w:t>
      </w:r>
    </w:p>
    <w:p>
      <w:pPr>
        <w:pStyle w:val="BodyText"/>
      </w:pPr>
      <w:r>
        <w:t xml:space="preserve">I am confident that this experience will serve as a strong foundation for my future career, enabling me to contribute effectively to innovative robotic systems that address both local and global logistical challenges. The resilience and ingenuity displayed by the engineering team in Córdoba remain a lasting inspiration, proving that technological excellence knows no geographical boundaries.</w:t>
      </w:r>
    </w:p>
    <w:p>
      <w:pPr>
        <w:pStyle w:val="BodyText"/>
      </w:pPr>
      <w:r>
        <w:t xml:space="preserve">© 2023 Internship Report. All rights reserved. Document prepared for academic evaluation.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Argentina Córdoba</dc:title>
  <dc:creator/>
  <dc:language>en</dc:language>
  <cp:keywords/>
  <dcterms:created xsi:type="dcterms:W3CDTF">2026-07-29T11:37:01Z</dcterms:created>
  <dcterms:modified xsi:type="dcterms:W3CDTF">2026-07-29T11:37:01Z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