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33" w:name="internship-report"/>
    <w:p>
      <w:pPr>
        <w:pStyle w:val="Heading1"/>
      </w:pPr>
      <w:r>
        <w:t xml:space="preserve">Internship Report</w:t>
      </w:r>
    </w:p>
    <w:bookmarkStart w:id="22" w:name="Xe5cdc8238a140b5d2c45b050bc746af069ac359"/>
    <w:p>
      <w:pPr>
        <w:pStyle w:val="Heading2"/>
      </w:pPr>
      <w:r>
        <w:rPr>
          <w:bCs/>
          <w:b/>
        </w:rPr>
        <w:t xml:space="preserve">Title:</w:t>
      </w:r>
      <w:r>
        <w:t xml:space="preserve"> </w:t>
      </w:r>
      <w:r>
        <w:t xml:space="preserve">Practical Application of Robotic Systems and Automation in the Pacific Northwest Tech Sector</w:t>
      </w:r>
    </w:p>
    <w:bookmarkStart w:id="20" w:name="namecandidate-name"/>
    <w:p>
      <w:pPr>
        <w:pStyle w:val="Heading3"/>
      </w:pPr>
      <w:r>
        <w:rPr>
          <w:bCs/>
          <w:b/>
        </w:rPr>
        <w:t xml:space="preserve">Name:</w:t>
      </w:r>
      <w:r>
        <w:t xml:space="preserve">[Candidate Name]</w:t>
      </w:r>
    </w:p>
    <w:bookmarkEnd w:id="20"/>
    <w:bookmarkStart w:id="21" w:name="datecurrent-date"/>
    <w:p>
      <w:pPr>
        <w:pStyle w:val="Heading3"/>
      </w:pPr>
      <w:r>
        <w:rPr>
          <w:bCs/>
          <w:b/>
        </w:rPr>
        <w:t xml:space="preserve">Date:</w:t>
      </w:r>
      <w:r>
        <w:t xml:space="preserve">[Current Date]</w:t>
      </w:r>
    </w:p>
    <w:p>
      <w:pPr>
        <w:pStyle w:val="FirstParagraph"/>
      </w:pPr>
      <w:r>
        <w:t xml:space="preserve">This document serves as a comprehensive</w:t>
      </w:r>
      <w:r>
        <w:t xml:space="preserve"> </w:t>
      </w:r>
      <w:r>
        <w:rPr>
          <w:iCs/>
          <w:i/>
        </w:rPr>
        <w:t xml:space="preserve">Internship Report</w:t>
      </w:r>
      <w:r>
        <w:t xml:space="preserve"> </w:t>
      </w:r>
      <w:r>
        <w:t xml:space="preserve">detailing the professional experiences, technical challenges encountered, and educational outcomes achieved during a six-month rotational program. The primary focus of this analysis is the role of a</w:t>
      </w:r>
      <w:r>
        <w:t xml:space="preserve"> </w:t>
      </w:r>
      <w:r>
        <w:rPr>
          <w:iCs/>
          <w:i/>
        </w:rPr>
        <w:t xml:space="preserve">Robotics Engineer</w:t>
      </w:r>
      <w:r>
        <w:t xml:space="preserve">, situated within the dynamic industrial and research ecosystems characteristic of</w:t>
      </w:r>
      <w:r>
        <w:t xml:space="preserve"> </w:t>
      </w:r>
      <w:r>
        <w:rPr>
          <w:bCs/>
          <w:b/>
        </w:rPr>
        <w:t xml:space="preserve">Canada Vancouver</w:t>
      </w:r>
      <w:r>
        <w:t xml:space="preserve">. This report aims to bridge theoretical academic knowledge with practical industry standards, highlighting how robotics integration contributes to economic growth and technological innovation in this specific geographic region.</w:t>
      </w:r>
    </w:p>
    <w:bookmarkEnd w:id="21"/>
    <w:bookmarkEnd w:id="22"/>
    <w:bookmarkStart w:id="23" w:name="introduction-and-contextual-overview"/>
    <w:p>
      <w:pPr>
        <w:pStyle w:val="Heading2"/>
      </w:pPr>
      <w:r>
        <w:t xml:space="preserve">1. Introduction and Contextual Overview</w:t>
      </w:r>
    </w:p>
    <w:p>
      <w:pPr>
        <w:pStyle w:val="FirstParagraph"/>
      </w:pPr>
      <w:r>
        <w:t xml:space="preserve">The city of</w:t>
      </w:r>
      <w:r>
        <w:t xml:space="preserve"> </w:t>
      </w:r>
      <w:r>
        <w:rPr>
          <w:bCs/>
          <w:b/>
        </w:rPr>
        <w:t xml:space="preserve">Canada Vancouver</w:t>
      </w:r>
      <w:r>
        <w:t xml:space="preserve"> </w:t>
      </w:r>
      <w:r>
        <w:t xml:space="preserve">has emerged as a pivotal hub for technology development on the West Coast of North America. While historically known for film production, mining, and forestry, the modern landscape is heavily dominated by software development, green energy solutions, and advanced manufacturing. Within this ecosystem, the demand for skilled</w:t>
      </w:r>
      <w:r>
        <w:t xml:space="preserve"> </w:t>
      </w:r>
      <w:r>
        <w:rPr>
          <w:iCs/>
          <w:i/>
        </w:rPr>
        <w:t xml:space="preserve">Robotics Engineer</w:t>
      </w:r>
      <w:r>
        <w:t xml:space="preserve"> </w:t>
      </w:r>
      <w:r>
        <w:t xml:space="preserve">professionals has surged due to the need for automation in logistics ports such as the Port of Vancouver First Nation territories and surrounding industrial parks.</w:t>
      </w:r>
    </w:p>
    <w:p>
      <w:pPr>
        <w:pStyle w:val="BodyText"/>
      </w:pPr>
      <w:r>
        <w:t xml:space="preserve">The objective of this</w:t>
      </w:r>
      <w:r>
        <w:t xml:space="preserve"> </w:t>
      </w:r>
      <w:r>
        <w:rPr>
          <w:iCs/>
          <w:i/>
        </w:rPr>
        <w:t xml:space="preserve">Internship Report</w:t>
      </w:r>
      <w:r>
        <w:t xml:space="preserve"> </w:t>
      </w:r>
      <w:r>
        <w:t xml:space="preserve">is to evaluate my contribution and learning curve during a tenure at a mid-sized robotics firm specializing in autonomous mobile robots (AMRs) for warehouse optimization. The unique geographic context of</w:t>
      </w:r>
      <w:r>
        <w:t xml:space="preserve"> </w:t>
      </w:r>
      <w:r>
        <w:rPr>
          <w:bCs/>
          <w:b/>
        </w:rPr>
        <w:t xml:space="preserve">Canada Vancouver</w:t>
      </w:r>
      <w:r>
        <w:t xml:space="preserve">, with its heavy reliance on international trade via the Pacific Rim, necessitates robust, weather-resistant, and highly efficient robotic systems. This report details how I applied engineering principles to solve real-world problems within this specific locale.</w:t>
      </w:r>
    </w:p>
    <w:bookmarkEnd w:id="23"/>
    <w:bookmarkStart w:id="27" w:name="Xecc0345bef1e0ab8c2016c09051910cac3d670a"/>
    <w:p>
      <w:pPr>
        <w:pStyle w:val="Heading2"/>
      </w:pPr>
      <w:r>
        <w:t xml:space="preserve">2. Professional Responsibilities and Technical Scope</w:t>
      </w:r>
    </w:p>
    <w:p>
      <w:pPr>
        <w:pStyle w:val="FirstParagraph"/>
      </w:pPr>
      <w:r>
        <w:t xml:space="preserve">As a</w:t>
      </w:r>
      <w:r>
        <w:t xml:space="preserve"> </w:t>
      </w:r>
      <w:r>
        <w:rPr>
          <w:iCs/>
          <w:i/>
        </w:rPr>
        <w:t xml:space="preserve">Robotics Engineer</w:t>
      </w:r>
      <w:r>
        <w:t xml:space="preserve">, my primary responsibilities revolved around the design, simulation, and implementation of perception algorithms for autonomous navigation. The following sections outline the core technical tasks undertaken during this period:</w:t>
      </w:r>
    </w:p>
    <w:bookmarkStart w:id="24" w:name="sensor-integration-and-calibration"/>
    <w:p>
      <w:pPr>
        <w:pStyle w:val="Heading3"/>
      </w:pPr>
      <w:r>
        <w:t xml:space="preserve">2.1 Sensor Integration and Calibration</w:t>
      </w:r>
    </w:p>
    <w:p>
      <w:pPr>
        <w:pStyle w:val="FirstParagraph"/>
      </w:pPr>
      <w:r>
        <w:t xml:space="preserve">In</w:t>
      </w:r>
      <w:r>
        <w:t xml:space="preserve"> </w:t>
      </w:r>
      <w:r>
        <w:rPr>
          <w:bCs/>
          <w:b/>
        </w:rPr>
        <w:t xml:space="preserve">Canada Vancouver</w:t>
      </w:r>
      <w:r>
        <w:t xml:space="preserve">, environmental conditions can range from foggy coastal mornings to rainy winter afternoons. These factors significantly impact LiDAR and camera-based sensor systems. My role involved calibrating multi-sensor fusion architectures to ensure reliable object detection despite varying light and precipitation levels. I worked extensively with ROS 2 (Robot Operating System) nodes, ensuring that data streams from depth cameras and inertial measurement units were synchronized accurately.</w:t>
      </w:r>
    </w:p>
    <w:bookmarkEnd w:id="24"/>
    <w:bookmarkStart w:id="25" w:name="path-planning-algorithms"/>
    <w:p>
      <w:pPr>
        <w:pStyle w:val="Heading3"/>
      </w:pPr>
      <w:r>
        <w:t xml:space="preserve">2.2 Path Planning Algorithms</w:t>
      </w:r>
    </w:p>
    <w:p>
      <w:pPr>
        <w:pStyle w:val="FirstParagraph"/>
      </w:pPr>
      <w:r>
        <w:t xml:space="preserve">A significant portion of my work focused on improving the efficiency of path-planning algorithms within dense warehouse environments. Using A* and Rapidly-exploring Random Trees (RRT) algorithms, I developed custom modules that allowed robots to navigate dynamically around human workers and temporary obstacles. This required a deep understanding of computational geometry and real-time processing constraints typical in industrial</w:t>
      </w:r>
      <w:r>
        <w:t xml:space="preserve"> </w:t>
      </w:r>
      <w:r>
        <w:rPr>
          <w:iCs/>
          <w:i/>
        </w:rPr>
        <w:t xml:space="preserve">Robotics Engineer</w:t>
      </w:r>
      <w:r>
        <w:t xml:space="preserve"> </w:t>
      </w:r>
      <w:r>
        <w:t xml:space="preserve">roles.</w:t>
      </w:r>
    </w:p>
    <w:bookmarkEnd w:id="25"/>
    <w:bookmarkStart w:id="26" w:name="collaborative-robotics-cobots"/>
    <w:p>
      <w:pPr>
        <w:pStyle w:val="Heading3"/>
      </w:pPr>
      <w:r>
        <w:t xml:space="preserve">2.3 Collaborative Robotics (Cobots)</w:t>
      </w:r>
    </w:p>
    <w:p>
      <w:pPr>
        <w:pStyle w:val="FirstParagraph"/>
      </w:pPr>
      <w:r>
        <w:t xml:space="preserve">Working alongside mechanical engineers, I assisted in the integration of collaborative robots used for precision assembly tasks. Safety standards are paramount in</w:t>
      </w:r>
      <w:r>
        <w:t xml:space="preserve"> </w:t>
      </w:r>
      <w:r>
        <w:rPr>
          <w:bCs/>
          <w:b/>
        </w:rPr>
        <w:t xml:space="preserve">Canada Vancouver</w:t>
      </w:r>
      <w:r>
        <w:t xml:space="preserve">, adhering strictly to CSIA and CSA guidelines. I conducted risk assessments and programmed force-torque sensors to ensure safe human-robot interaction zones.</w:t>
      </w:r>
    </w:p>
    <w:bookmarkEnd w:id="26"/>
    <w:bookmarkEnd w:id="27"/>
    <w:bookmarkStart w:id="30" w:name="Xfac138ff7022563a62384f9d692c9a9e6359905"/>
    <w:p>
      <w:pPr>
        <w:pStyle w:val="Heading2"/>
      </w:pPr>
      <w:r>
        <w:t xml:space="preserve">3. Challenges Encountered in the Local Industry</w:t>
      </w:r>
    </w:p>
    <w:p>
      <w:pPr>
        <w:pStyle w:val="FirstParagraph"/>
      </w:pPr>
      <w:r>
        <w:t xml:space="preserve">Navigating the technical landscape as a</w:t>
      </w:r>
      <w:r>
        <w:t xml:space="preserve"> </w:t>
      </w:r>
      <w:r>
        <w:rPr>
          <w:iCs/>
          <w:i/>
        </w:rPr>
        <w:t xml:space="preserve">Robotics Engineer</w:t>
      </w:r>
      <w:r>
        <w:t xml:space="preserve"> </w:t>
      </w:r>
      <w:r>
        <w:t xml:space="preserve">presented several distinct challenges, many of which were influenced by the specific context of</w:t>
      </w:r>
      <w:r>
        <w:t xml:space="preserve"> </w:t>
      </w:r>
      <w:r>
        <w:rPr>
          <w:bCs/>
          <w:b/>
        </w:rPr>
        <w:t xml:space="preserve">Canada Vancouver</w:t>
      </w:r>
      <w:r>
        <w:t xml:space="preserve">.</w:t>
      </w:r>
    </w:p>
    <w:bookmarkStart w:id="28" w:name="supply-chain-and-hardware-logistics"/>
    <w:p>
      <w:pPr>
        <w:pStyle w:val="Heading3"/>
      </w:pPr>
      <w:r>
        <w:t xml:space="preserve">3.1 Supply Chain and Hardware Logistics</w:t>
      </w:r>
    </w:p>
    <w:p>
      <w:pPr>
        <w:pStyle w:val="FirstParagraph"/>
      </w:pPr>
      <w:r>
        <w:t xml:space="preserve">The geographic isolation from major North American manufacturing centers meant that hardware procurement could be delayed. As a</w:t>
      </w:r>
      <w:r>
        <w:t xml:space="preserve"> </w:t>
      </w:r>
      <w:r>
        <w:rPr>
          <w:iCs/>
          <w:i/>
        </w:rPr>
        <w:t xml:space="preserve">Robotics Engineer</w:t>
      </w:r>
      <w:r>
        <w:t xml:space="preserve">, I had to adapt quickly, often prototyping solutions using 3D-printed components or open-source hardware alternatives when proprietary parts were unavailable due to shipping delays through the Pacific ports.</w:t>
      </w:r>
    </w:p>
    <w:bookmarkEnd w:id="28"/>
    <w:bookmarkStart w:id="29" w:name="regulatory-compliance"/>
    <w:p>
      <w:pPr>
        <w:pStyle w:val="Heading3"/>
      </w:pPr>
      <w:r>
        <w:t xml:space="preserve">3.2 Regulatory Compliance</w:t>
      </w:r>
    </w:p>
    <w:p>
      <w:pPr>
        <w:pStyle w:val="FirstParagraph"/>
      </w:pPr>
      <w:r>
        <w:t xml:space="preserve">Navigating the regulatory framework for autonomous vehicles and drones in</w:t>
      </w:r>
      <w:r>
        <w:t xml:space="preserve"> </w:t>
      </w:r>
      <w:r>
        <w:rPr>
          <w:bCs/>
          <w:b/>
        </w:rPr>
        <w:t xml:space="preserve">Canada Vancouver</w:t>
      </w:r>
      <w:r>
        <w:t xml:space="preserve"> </w:t>
      </w:r>
      <w:r>
        <w:t xml:space="preserve">required rigorous documentation and testing. Working within Transport Canada’s guidelines ensured that our robotic systems met national safety standards before deployment in public or semi-public spaces.</w:t>
      </w:r>
    </w:p>
    <w:bookmarkEnd w:id="29"/>
    <w:bookmarkEnd w:id="30"/>
    <w:bookmarkStart w:id="31" w:name="learning-outcomes-and-skill-development"/>
    <w:p>
      <w:pPr>
        <w:pStyle w:val="Heading2"/>
      </w:pPr>
      <w:r>
        <w:t xml:space="preserve">4. Learning Outcomes and Skill Development</w:t>
      </w:r>
    </w:p>
    <w:p>
      <w:pPr>
        <w:pStyle w:val="FirstParagraph"/>
      </w:pPr>
      <w:r>
        <w:t xml:space="preserve">This internship provided an invaluable opportunity to refine both hard and soft skills essential for a career in robotics.</w:t>
      </w:r>
    </w:p>
    <w:p>
      <w:pPr>
        <w:numPr>
          <w:ilvl w:val="0"/>
          <w:numId w:val="1001"/>
        </w:numPr>
        <w:pStyle w:val="Compact"/>
      </w:pPr>
      <w:r>
        <w:rPr>
          <w:bCs/>
          <w:b/>
        </w:rPr>
        <w:t xml:space="preserve">Technical Proficiency:</w:t>
      </w:r>
      <w:r>
        <w:t xml:space="preserve">Mastery of C++, Python, MATLAB, and ROS 2 frameworks was significantly enhanced through daily application rather than theoretical study alone.</w:t>
      </w:r>
    </w:p>
    <w:p>
      <w:pPr>
        <w:numPr>
          <w:ilvl w:val="0"/>
          <w:numId w:val="1001"/>
        </w:numPr>
        <w:pStyle w:val="Compact"/>
      </w:pPr>
      <w:r>
        <w:rPr>
          <w:bCs/>
          <w:b/>
        </w:rPr>
        <w:t xml:space="preserve">Cross-Functional Collaboration:</w:t>
      </w:r>
      <w:r>
        <w:t xml:space="preserve">Working with diverse teams highlighted the importance of communication between software developers, hardware specialists, and project managers in</w:t>
      </w:r>
      <w:r>
        <w:t xml:space="preserve"> </w:t>
      </w:r>
      <w:r>
        <w:rPr>
          <w:bCs/>
          <w:b/>
        </w:rPr>
        <w:t xml:space="preserve">Canada Vancouver</w:t>
      </w:r>
      <w:r>
        <w:t xml:space="preserve">'s collaborative tech culture.</w:t>
      </w:r>
    </w:p>
    <w:p>
      <w:pPr>
        <w:numPr>
          <w:ilvl w:val="0"/>
          <w:numId w:val="1001"/>
        </w:numPr>
        <w:pStyle w:val="Compact"/>
      </w:pPr>
      <w:r>
        <w:rPr>
          <w:bCs/>
          <w:b/>
        </w:rPr>
        <w:t xml:space="preserve">Problem-Solving Under Pressure:</w:t>
      </w:r>
      <w:r>
        <w:t xml:space="preserve">The fast-paced nature of the local startup ecosystem taught me how to prioritize critical bugs and deploy iterative updates efficiently.</w:t>
      </w:r>
    </w:p>
    <w:bookmarkEnd w:id="31"/>
    <w:bookmarkStart w:id="32" w:name="conclusion-and-future-outlook"/>
    <w:p>
      <w:pPr>
        <w:pStyle w:val="Heading2"/>
      </w:pPr>
      <w:r>
        <w:t xml:space="preserve">5. Conclusion and Future Outlook</w:t>
      </w:r>
    </w:p>
    <w:p>
      <w:pPr>
        <w:pStyle w:val="FirstParagraph"/>
      </w:pPr>
      <w:r>
        <w:t xml:space="preserve">In conclusion, this</w:t>
      </w:r>
      <w:r>
        <w:t xml:space="preserve"> </w:t>
      </w:r>
      <w:r>
        <w:rPr>
          <w:iCs/>
          <w:i/>
        </w:rPr>
        <w:t xml:space="preserve">Internship Report</w:t>
      </w:r>
      <w:r>
        <w:t xml:space="preserve"> </w:t>
      </w:r>
      <w:r>
        <w:t xml:space="preserve">underscores the critical role that a</w:t>
      </w:r>
      <w:r>
        <w:t xml:space="preserve"> </w:t>
      </w:r>
      <w:r>
        <w:rPr>
          <w:iCs/>
          <w:i/>
        </w:rPr>
        <w:t xml:space="preserve">Robotics Engineer</w:t>
      </w:r>
      <w:r>
        <w:t xml:space="preserve"> </w:t>
      </w:r>
      <w:r>
        <w:t xml:space="preserve">plays in advancing industrial automation in</w:t>
      </w:r>
      <w:r>
        <w:t xml:space="preserve"> </w:t>
      </w:r>
      <w:r>
        <w:rPr>
          <w:bCs/>
          <w:b/>
        </w:rPr>
        <w:t xml:space="preserve">Canada Vancouver</w:t>
      </w:r>
      <w:r>
        <w:t xml:space="preserve">. The experience has not only solidified my technical foundation but also provided insight into the socio-economic impacts of robotics on regional trade and logistics.</w:t>
      </w:r>
    </w:p>
    <w:p>
      <w:pPr>
        <w:pStyle w:val="BodyText"/>
      </w:pPr>
      <w:r>
        <w:t xml:space="preserve">The future of robotics in this region looks promising, with increasing investments in green technology and smart infrastructure. As</w:t>
      </w:r>
      <w:r>
        <w:t xml:space="preserve"> </w:t>
      </w:r>
      <w:r>
        <w:rPr>
          <w:bCs/>
          <w:b/>
        </w:rPr>
        <w:t xml:space="preserve">Canada Vancouver</w:t>
      </w:r>
      <w:r>
        <w:t xml:space="preserve"> </w:t>
      </w:r>
      <w:r>
        <w:t xml:space="preserve">continues to evolve as a tech hub, the demand for innovative robotic solutions will only grow. This internship has prepared me to contribute meaningfully to this growth, bringing a blend of academic rigor and practical experience to future engineering challenges.</w:t>
      </w:r>
    </w:p>
    <w:p>
      <w:pPr>
        <w:pStyle w:val="BodyText"/>
      </w:pPr>
      <w:r>
        <w:t xml:space="preserve">I am grateful for the mentorship received from senior engineers and the opportunities provided by my host organization. The insights gained here will serve as a cornerstone for my professional development as I continue to pursue excellence in the field of robotics engineering within Canada and beyond.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Canada Vancouver</dc:title>
  <dc:creator/>
  <dc:language>en</dc:language>
  <cp:keywords/>
  <dcterms:created xsi:type="dcterms:W3CDTF">2026-07-29T15:20:29Z</dcterms:created>
  <dcterms:modified xsi:type="dcterms:W3CDTF">2026-07-29T15:20:29Z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