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Japan</w:t>
      </w:r>
      <w:r>
        <w:t xml:space="preserve"> </w:t>
      </w:r>
      <w:r>
        <w:t xml:space="preserve">Tokyo</w:t>
      </w:r>
    </w:p>
    <w:bookmarkStart w:id="26" w:name="Xd8cbe9646643c750be4c12d750fc2e6778ebb6a"/>
    <w:p>
      <w:pPr>
        <w:pStyle w:val="Heading1"/>
      </w:pPr>
      <w:r>
        <w:t xml:space="preserve">Internship Report on Robotics Engineering</w:t>
      </w:r>
    </w:p>
    <w:p>
      <w:pPr>
        <w:pStyle w:val="FirstParagraph"/>
      </w:pPr>
      <w:r>
        <w:br/>
      </w:r>
    </w:p>
    <w:p>
      <w:pPr>
        <w:pStyle w:val="BodyText"/>
      </w:pPr>
      <w:r>
        <w:rPr>
          <w:bCs/>
          <w:b/>
        </w:rPr>
        <w:t xml:space="preserve">Date:</w:t>
      </w:r>
    </w:p>
    <w:p>
      <w:pPr>
        <w:pStyle w:val="BodyText"/>
      </w:pPr>
      <w:r>
        <w:br/>
      </w:r>
    </w:p>
    <w:p>
      <w:pPr>
        <w:pStyle w:val="BodyText"/>
      </w:pPr>
      <w:r>
        <w:rPr>
          <w:bCs/>
          <w:b/>
        </w:rPr>
        <w:t xml:space="preserve">Name: Alex Chen</w:t>
      </w:r>
    </w:p>
    <w:p>
      <w:pPr>
        <w:pStyle w:val="BodyText"/>
      </w:pPr>
      <w:r>
        <w:br/>
      </w:r>
    </w:p>
    <w:bookmarkStart w:id="20" w:name="section"/>
    <w:p>
      <w:pPr>
        <w:pStyle w:val="Heading2"/>
      </w:pPr>
    </w:p>
    <w:p>
      <w:pPr>
        <w:pStyle w:val="FirstParagraph"/>
      </w:pPr>
      <w:r>
        <w:t xml:space="preserve">The field of robotics is undergoing a paradigm shift, moving from rigid industrial automation to flexible, intelligent systems capable of interacting with humans in unstructured environments. This</w:t>
      </w:r>
      <w:r>
        <w:t xml:space="preserve"> </w:t>
      </w:r>
      <w:r>
        <w:rPr>
          <w:bCs/>
          <w:b/>
        </w:rPr>
        <w:t xml:space="preserve">Internship Report</w:t>
      </w:r>
      <w:r>
        <w:t xml:space="preserve"> </w:t>
      </w:r>
      <w:r>
        <w:t xml:space="preserve">documents my three-month experience as a</w:t>
      </w:r>
      <w:r>
        <w:t xml:space="preserve"> </w:t>
      </w:r>
      <w:r>
        <w:rPr>
          <w:bCs/>
          <w:b/>
        </w:rPr>
        <w:t xml:space="preserve">Robotics Engineer</w:t>
      </w:r>
      <w:r>
        <w:t xml:space="preserve"> </w:t>
      </w:r>
      <w:r>
        <w:t xml:space="preserve">intern at TechNova Solutions, a leading innovation hub located in the heart of Tokyo, Japan. The primary objective of this internship was to bridge the gap between academic theoretical knowledge and practical industrial application, specifically within the unique cultural and technological landscape of</w:t>
      </w:r>
      <w:r>
        <w:t xml:space="preserve"> </w:t>
      </w:r>
      <w:r>
        <w:rPr>
          <w:bCs/>
          <w:b/>
        </w:rPr>
        <w:t xml:space="preserve">Japan Tokyo</w:t>
      </w:r>
      <w:r>
        <w:t xml:space="preserve">.</w:t>
      </w:r>
    </w:p>
    <w:p>
      <w:pPr>
        <w:pStyle w:val="BodyText"/>
      </w:pPr>
      <w:r>
        <w:t xml:space="preserve">Tokyo stands as a global epicenter for robotics technology. From service robots in hospitality to advanced manufacturing automation in automotive industries, the city exemplifies the seamless integration of human ingenuity and mechanical precision. By immersing myself in this environment, I aimed to understand not only the technical complexities of robotic systems but also the socio-cultural factors that influence their adoption and design.</w:t>
      </w:r>
    </w:p>
    <w:bookmarkEnd w:id="20"/>
    <w:bookmarkStart w:id="21" w:name="section-1"/>
    <w:p>
      <w:pPr>
        <w:pStyle w:val="Heading2"/>
      </w:pPr>
    </w:p>
    <w:p>
      <w:pPr>
        <w:pStyle w:val="FirstParagraph"/>
      </w:pPr>
      <w:r>
        <w:t xml:space="preserve">TechNova Solutions is renowned for its research into collaborative robots (cobots) designed for elderly care and domestic assistance. Located in Chiyoda-ku, one of Tokyo’s most prestigious business districts, the office reflects a blend of traditional Japanese efficiency and cutting-edge modernity. The workspace is characterized by open-plan layouts that encourage collaboration, yet maintains an atmosphere of focused quietude typical of professional Japanese offices.</w:t>
      </w:r>
    </w:p>
    <w:p>
      <w:pPr>
        <w:pStyle w:val="BodyText"/>
      </w:pPr>
      <w:r>
        <w:t xml:space="preserve">The company ethos is deeply rooted in</w:t>
      </w:r>
      <w:r>
        <w:t xml:space="preserve"> </w:t>
      </w:r>
      <w:r>
        <w:rPr>
          <w:iCs/>
          <w:i/>
        </w:rPr>
        <w:t xml:space="preserve">Monozukuri</w:t>
      </w:r>
      <w:r>
        <w:t xml:space="preserve">, the Japanese art of making things with care and precision. This philosophy heavily influenced my daily tasks, instilling a rigorous attention to detail in code development and hardware integration. As a</w:t>
      </w:r>
      <w:r>
        <w:t xml:space="preserve"> </w:t>
      </w:r>
      <w:r>
        <w:rPr>
          <w:bCs/>
          <w:b/>
        </w:rPr>
        <w:t xml:space="preserve">Robotics Engineer</w:t>
      </w:r>
      <w:r>
        <w:t xml:space="preserve">, I was part of a multidisciplinary team comprising mechanical engineers, software developers, and AI specialists.</w:t>
      </w:r>
    </w:p>
    <w:bookmarkEnd w:id="21"/>
    <w:bookmarkStart w:id="22" w:name="section-2"/>
    <w:p>
      <w:pPr>
        <w:pStyle w:val="Heading2"/>
      </w:pPr>
    </w:p>
    <w:p>
      <w:pPr>
        <w:pStyle w:val="FirstParagraph"/>
      </w:pPr>
      <w:r>
        <w:t xml:space="preserve">My role as a</w:t>
      </w:r>
      <w:r>
        <w:t xml:space="preserve"> </w:t>
      </w:r>
      <w:r>
        <w:rPr>
          <w:bCs/>
          <w:b/>
        </w:rPr>
        <w:t xml:space="preserve">Robotics Engineer</w:t>
      </w:r>
      <w:r>
        <w:t xml:space="preserve"> </w:t>
      </w:r>
      <w:r>
        <w:t xml:space="preserve">involved several key responsibilities that contributed significantly to the ongoing projects at TechNova Solutions:</w:t>
      </w:r>
    </w:p>
    <w:p>
      <w:pPr>
        <w:pStyle w:val="BodyText"/>
      </w:pPr>
      <w:r>
        <w:br/>
      </w:r>
    </w:p>
    <w:p>
      <w:pPr>
        <w:pStyle w:val="FirstParagraph"/>
      </w:pPr>
      <w:r>
        <w:rPr>
          <w:bCs/>
          <w:b/>
        </w:rPr>
        <w:t xml:space="preserve">Limb Movement Algorithms:</w:t>
      </w:r>
      <w:r>
        <w:t xml:space="preserve">I assisted in refining the kinematic algorithms for a new arm prototype. This involved implementing inverse kinematics solutions using Python and ROS (Robot Operating System). The challenge lay in ensuring smooth, human-like movements that would not pose safety risks when operating near elderly users.</w:t>
      </w:r>
    </w:p>
    <w:p>
      <w:pPr>
        <w:pStyle w:val="BodyText"/>
      </w:pPr>
      <w:r>
        <w:rPr>
          <w:bCs/>
          <w:b/>
        </w:rPr>
        <w:t xml:space="preserve">Sensor Fusion Integration:</w:t>
      </w:r>
      <w:r>
        <w:t xml:space="preserve">A significant part of my internship focused on integrating LiDAR and depth camera data. We used sensor fusion techniques to enhance the robot’s spatial awareness, allowing it to navigate crowded Tokyo streets without causing obstruction. This required extensive debugging and optimization, as latency issues were critical in such dynamic environments.</w:t>
      </w:r>
    </w:p>
    <w:p>
      <w:pPr>
        <w:pStyle w:val="BodyText"/>
      </w:pPr>
      <w:r>
        <w:rPr>
          <w:bCs/>
          <w:b/>
        </w:rPr>
        <w:t xml:space="preserve">Human-Robot Interaction (HRI):</w:t>
      </w:r>
      <w:r>
        <w:t xml:space="preserve">I contributed to the development of natural language processing modules that allowed the robots to understand Japanese dialects and nuances. This was particularly challenging due to the complex honorific system (</w:t>
      </w:r>
      <w:r>
        <w:rPr>
          <w:iCs/>
          <w:i/>
        </w:rPr>
        <w:t xml:space="preserve">Keigo</w:t>
      </w:r>
      <w:r>
        <w:t xml:space="preserve">) in Japanese, requiring close collaboration with linguists on-site.</w:t>
      </w:r>
    </w:p>
    <w:p>
      <w:pPr>
        <w:pStyle w:val="BodyText"/>
      </w:pPr>
      <w:r>
        <w:rPr>
          <w:bCs/>
          <w:b/>
        </w:rPr>
        <w:t xml:space="preserve">Prototyping and Testing:</w:t>
      </w:r>
      <w:r>
        <w:t xml:space="preserve">I participated in weekly testing sessions at our mini-lab. Here, we simulated various domestic scenarios to test the robustness of our robots. Feedback from these tests was crucial for iterative design improvements.</w:t>
      </w:r>
    </w:p>
    <w:bookmarkEnd w:id="22"/>
    <w:bookmarkStart w:id="23" w:name="section-3"/>
    <w:p>
      <w:pPr>
        <w:pStyle w:val="Heading2"/>
      </w:pPr>
    </w:p>
    <w:p>
      <w:pPr>
        <w:pStyle w:val="FirstParagraph"/>
      </w:pPr>
      <w:r>
        <w:t xml:space="preserve">One of the most profound aspects of this internship was learning about the work culture in</w:t>
      </w:r>
      <w:r>
        <w:t xml:space="preserve"> </w:t>
      </w:r>
      <w:r>
        <w:rPr>
          <w:bCs/>
          <w:b/>
        </w:rPr>
        <w:t xml:space="preserve">Japan Tokyo</w:t>
      </w:r>
      <w:r>
        <w:t xml:space="preserve">. The concept of</w:t>
      </w:r>
      <w:r>
        <w:t xml:space="preserve"> </w:t>
      </w:r>
      <w:r>
        <w:rPr>
          <w:iCs/>
          <w:i/>
        </w:rPr>
        <w:t xml:space="preserve">Nemawashi</w:t>
      </w:r>
      <w:r>
        <w:t xml:space="preserve">, or laying the groundwork for change through consensus-building, taught me valuable lessons in project management. Unlike Western approaches that might prioritize rapid decision-making, Japanese corporate culture emphasizes thorough discussion and agreement among all stakeholders before proceeding. This approach ensured that our engineering decisions were well-vetted and widely supported.</w:t>
      </w:r>
    </w:p>
    <w:p>
      <w:pPr>
        <w:pStyle w:val="BodyText"/>
      </w:pPr>
      <w:r>
        <w:br/>
      </w:r>
    </w:p>
    <w:p>
      <w:pPr>
        <w:pStyle w:val="BodyText"/>
      </w:pPr>
      <w:r>
        <w:t xml:space="preserve">Moreover, the emphasis on</w:t>
      </w:r>
      <w:r>
        <w:t xml:space="preserve"> </w:t>
      </w:r>
      <w:r>
        <w:rPr>
          <w:iCs/>
          <w:i/>
        </w:rPr>
        <w:t xml:space="preserve">Kaizen</w:t>
      </w:r>
      <w:r>
        <w:t xml:space="preserve">, or continuous improvement, resonated with my engineering mindset. Every day offered an opportunity to refine processes, whether it was optimizing code efficiency or improving communication protocols within the team. Living in Tokyo also exposed me to a society where technology serves as a solution to demographic challenges, such as an aging population and labor shortages. This context provided meaningful motivation for the work I did as a</w:t>
      </w:r>
      <w:r>
        <w:t xml:space="preserve"> </w:t>
      </w:r>
      <w:r>
        <w:rPr>
          <w:bCs/>
          <w:b/>
        </w:rPr>
        <w:t xml:space="preserve">Robotics Engineer</w:t>
      </w:r>
      <w:r>
        <w:t xml:space="preserve">.</w:t>
      </w:r>
    </w:p>
    <w:p>
      <w:pPr>
        <w:pStyle w:val="BodyText"/>
      </w:pPr>
      <w:r>
        <w:br/>
      </w:r>
    </w:p>
    <w:bookmarkEnd w:id="23"/>
    <w:bookmarkStart w:id="24" w:name="section-4"/>
    <w:p>
      <w:pPr>
        <w:pStyle w:val="Heading2"/>
      </w:pPr>
    </w:p>
    <w:p>
      <w:pPr>
        <w:pStyle w:val="FirstParagraph"/>
      </w:pPr>
      <w:r>
        <w:t xml:space="preserve">The transition into this high-pressure environment was not without its challenges. Language barriers initially hindered effective communication, despite my proficiency in Japanese. Technical jargon and rapid speech patterns during meetings required extra effort to comprehend fully. Additionally, the precision demanded by Japanese standards sometimes felt overwhelming, leading to moments of self-doubt.</w:t>
      </w:r>
    </w:p>
    <w:p>
      <w:pPr>
        <w:pStyle w:val="BodyText"/>
      </w:pPr>
      <w:r>
        <w:br/>
      </w:r>
    </w:p>
    <w:p>
      <w:pPr>
        <w:pStyle w:val="BodyText"/>
      </w:pPr>
      <w:r>
        <w:t xml:space="preserve">However, these challenges became catalysts for growth. I sought mentorship from senior engineers who provided constructive feedback and guidance. By embracing a learner’s mindset (</w:t>
      </w:r>
      <w:r>
        <w:rPr>
          <w:iCs/>
          <w:i/>
        </w:rPr>
        <w:t xml:space="preserve">Shoshin</w:t>
      </w:r>
      <w:r>
        <w:t xml:space="preserve">), I was able to overcome language gaps through visual aids and documentation, which are universally understood in engineering contexts.</w:t>
      </w:r>
    </w:p>
    <w:p>
      <w:pPr>
        <w:pStyle w:val="BodyText"/>
      </w:pPr>
      <w:r>
        <w:br/>
      </w:r>
    </w:p>
    <w:bookmarkEnd w:id="24"/>
    <w:bookmarkStart w:id="25" w:name="section-5"/>
    <w:p>
      <w:pPr>
        <w:pStyle w:val="Heading2"/>
      </w:pPr>
    </w:p>
    <w:p>
      <w:pPr>
        <w:pStyle w:val="FirstParagraph"/>
      </w:pPr>
      <w:r>
        <w:t xml:space="preserve">This internship has been an invaluable experience that has shaped my professional identity as a</w:t>
      </w:r>
      <w:r>
        <w:t xml:space="preserve"> </w:t>
      </w:r>
      <w:r>
        <w:rPr>
          <w:bCs/>
          <w:b/>
        </w:rPr>
        <w:t xml:space="preserve">Robotics Engineer</w:t>
      </w:r>
      <w:r>
        <w:t xml:space="preserve">. Working in</w:t>
      </w:r>
      <w:r>
        <w:t xml:space="preserve"> </w:t>
      </w:r>
      <w:r>
        <w:rPr>
          <w:bCs/>
          <w:b/>
        </w:rPr>
        <w:t xml:space="preserve">Japan Tokyo</w:t>
      </w:r>
      <w:r>
        <w:t xml:space="preserve">, I gained insights into how robotics can address real-world societal issues, particularly in healthcare and logistics. The technical skills acquired, including proficiency in ROS, sensor fusion, and kinematic modeling, will undoubtedly serve me well in future endeavors.</w:t>
      </w:r>
    </w:p>
    <w:p>
      <w:pPr>
        <w:pStyle w:val="BodyText"/>
      </w:pPr>
      <w:r>
        <w:br/>
      </w:r>
    </w:p>
    <w:p>
      <w:pPr>
        <w:pStyle w:val="BodyText"/>
      </w:pPr>
      <w:r>
        <w:t xml:space="preserve">Furthermore the cultural immersion provided a broader perspective on global engineering practices. I learned that successful robotics engineering is not just about algorithms and hardware but also about understanding human needs and respecting cultural nuances. As I move forward in my career, I aspire to contribute to international collaborations that bring together diverse perspectives from countries like Japan and beyond.</w:t>
      </w:r>
    </w:p>
    <w:p>
      <w:pPr>
        <w:pStyle w:val="BodyText"/>
      </w:pPr>
      <w:r>
        <w:br/>
      </w:r>
    </w:p>
    <w:p>
      <w:pPr>
        <w:pStyle w:val="BodyText"/>
      </w:pPr>
      <w:r>
        <w:t xml:space="preserve">In conclusion, this</w:t>
      </w:r>
      <w:r>
        <w:t xml:space="preserve"> </w:t>
      </w:r>
      <w:r>
        <w:rPr>
          <w:bCs/>
          <w:b/>
        </w:rPr>
        <w:t xml:space="preserve">Internship Report</w:t>
      </w:r>
      <w:r>
        <w:t xml:space="preserve"> </w:t>
      </w:r>
      <w:r>
        <w:t xml:space="preserve">highlights the transformative journey of becoming a competent</w:t>
      </w:r>
      <w:r>
        <w:t xml:space="preserve"> </w:t>
      </w:r>
      <w:r>
        <w:rPr>
          <w:bCs/>
          <w:b/>
        </w:rPr>
        <w:t xml:space="preserve">Robotics Engineer</w:t>
      </w:r>
      <w:r>
        <w:t xml:space="preserve"> </w:t>
      </w:r>
      <w:r>
        <w:t xml:space="preserve">within the vibrant technological ecosystem of</w:t>
      </w:r>
    </w:p>
    <w:p>
      <w:pPr>
        <w:pStyle w:val="BodyText"/>
      </w:pPr>
      <w:r>
        <w:t xml:space="preserve">Japan Tokyo. It underscores the importance of adaptability, continuous learning, and cultural sensitivity in achieving excellence in robotics engineering.</w:t>
      </w:r>
    </w:p>
    <w:p>
      <w:pPr>
        <w:pStyle w:val="BodyText"/>
      </w:pPr>
      <w:r>
        <w:br/>
      </w:r>
    </w:p>
    <w:p>
      <w:pPr>
        <w:pStyle w:val="BodyText"/>
      </w:pPr>
      <w:r>
        <w:t xml:space="preserve">Key Achievements Summary</w:t>
      </w:r>
    </w:p>
    <w:p>
      <w:pPr>
        <w:pStyle w:val="BodyText"/>
      </w:pPr>
      <w:r>
        <w:t xml:space="preserve">Algorithm Optimization</w:t>
      </w:r>
    </w:p>
    <w:p>
      <w:pPr>
        <w:pStyle w:val="BodyText"/>
      </w:pPr>
      <w:r>
        <w:t xml:space="preserve">Reduced execution time by 15%</w:t>
      </w:r>
    </w:p>
    <w:p>
      <w:pPr>
        <w:pStyle w:val="BodyText"/>
      </w:pPr>
      <w:r>
        <w:t xml:space="preserve">Sensor Fusion Accuracy</w:t>
      </w:r>
    </w:p>
    <w:p>
      <w:pPr>
        <w:pStyle w:val="BodyText"/>
      </w:pPr>
      <w:r>
        <w:t xml:space="preserve">Image not available</w:t>
      </w:r>
      <w:r>
        <w:t xml:space="preserve">Increased detection range by 20%</w:t>
      </w:r>
    </w:p>
    <w:p>
      <w:pPr>
        <w:pStyle w:val="BodyText"/>
      </w:pPr>
      <w:r>
        <w:rPr>
          <w:bCs/>
          <w:b/>
        </w:rPr>
        <w:t xml:space="preserve">Team Collaboration</w:t>
      </w:r>
      <w:r>
        <w:t xml:space="preserve">Image not available</w:t>
      </w:r>
      <w:r>
        <w:t xml:space="preserve">Led weekly tech talks for junior interns</w:t>
      </w:r>
    </w:p>
    <w:p>
      <w:pPr>
        <w:pStyle w:val="BodyText"/>
      </w:pPr>
      <w:r>
        <w:t xml:space="preserve">Publications/Contributions</w:t>
      </w:r>
    </w:p>
    <w:p>
      <w:pPr>
        <w:pStyle w:val="BodyText"/>
      </w:pPr>
      <w:r>
        <w:rPr>
          <w:iCs/>
          <w:i/>
        </w:rPr>
        <w:t xml:space="preserve">Co-authored one paper on HRI in Japanese households (pending publication)</w:t>
      </w:r>
    </w:p>
    <w:p>
      <w:pPr>
        <w:pStyle w:val="BodyText"/>
      </w:pPr>
      <w:r>
        <w:br/>
      </w:r>
    </w:p>
    <w:p>
      <w:r>
        <w:pict>
          <v:rect style="width:0;height:1.5pt" o:hralign="center" o:hrstd="t" o:hr="t"/>
        </w:pict>
      </w:r>
    </w:p>
    <w:p>
      <w:pPr>
        <w:pStyle w:val="FirstParagraph"/>
      </w:pPr>
      <w:r>
        <w:rPr>
          <w:bCs/>
          <w:b/>
        </w:rPr>
        <w:t xml:space="preserve">Signature:</w:t>
      </w:r>
    </w:p>
    <w:p>
      <w:pPr>
        <w:pStyle w:val="BodyText"/>
      </w:pPr>
      <w:r>
        <w:br/>
      </w:r>
    </w:p>
    <w:p>
      <w:pPr>
        <w:pStyle w:val="BodyText"/>
      </w:pPr>
      <w:r>
        <w:t xml:space="preserve">Alex Chen</w:t>
      </w:r>
    </w:p>
    <w:p>
      <w:pPr>
        <w:pStyle w:val="BodyText"/>
      </w:pPr>
      <w:r>
        <w:br/>
      </w:r>
    </w:p>
    <w:p>
      <w:pPr>
        <w:pStyle w:val="BodyText"/>
      </w:pPr>
      <w:r>
        <w:t xml:space="preserve">Robotics Engineer Intern</w:t>
      </w:r>
    </w:p>
    <w:p>
      <w:pPr>
        <w:pStyle w:val="BodyText"/>
      </w:pPr>
      <w:r>
        <w:br/>
      </w:r>
      <w:r>
        <w:t xml:space="preserve">TechNova Solutions, Tokyo, Japan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Engineering in Japan Tokyo</dc:title>
  <dc:creator/>
  <dc:language>en</dc:language>
  <cp:keywords/>
  <dcterms:created xsi:type="dcterms:W3CDTF">2026-07-29T04:43:43Z</dcterms:created>
  <dcterms:modified xsi:type="dcterms:W3CDTF">2026-07-29T04:43:43Z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