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May 24, 2024</w:t>
      </w:r>
      <w:r>
        <w:br/>
      </w:r>
      <w:r>
        <w:rPr>
          <w:bCs/>
          <w:b/>
        </w:rPr>
        <w:t xml:space="preserve">To:</w:t>
      </w:r>
      <w:r>
        <w:t xml:space="preserve"> </w:t>
      </w:r>
      <w:r>
        <w:t xml:space="preserve">University Internship Committee &amp; Technical Department</w:t>
      </w:r>
      <w:r>
        <w:br/>
      </w:r>
      <w:r>
        <w:rPr>
          <w:bCs/>
          <w:b/>
        </w:rPr>
        <w:t xml:space="preserve">From:</w:t>
      </w:r>
      <w:r>
        <w:t xml:space="preserve"> </w:t>
      </w:r>
      <w:r>
        <w:t xml:space="preserve">[Student Name]</w:t>
      </w:r>
      <w:r>
        <w:br/>
      </w:r>
      <w:r>
        <w:rPr>
          <w:bCs/>
          <w:b/>
        </w:rPr>
        <w:t xml:space="preserve">Subject:</w:t>
      </w:r>
    </w:p>
    <w:bookmarkStart w:id="26" w:name="innovation-and-automation"/>
    <w:p>
      <w:pPr>
        <w:pStyle w:val="Heading1"/>
      </w:pPr>
      <w:r>
        <w:t xml:space="preserve">Innovation and Automation</w:t>
      </w:r>
    </w:p>
    <w:bookmarkStart w:id="25" w:name="Xa261061a4d529f3e13de55c31e1a59682273720"/>
    <w:p>
      <w:pPr>
        <w:pStyle w:val="Heading2"/>
      </w:pPr>
      <w:r>
        <w:t xml:space="preserve">A Comprehensive Review of the Robotics Engineer Internship Experience in Netherlands Amsterdam</w:t>
      </w:r>
    </w:p>
    <w:p>
      <w:pPr>
        <w:pStyle w:val="FirstParagraph"/>
      </w:pPr>
      <w:r>
        <w:t xml:space="preserve">The landscape of modern technology is rapidly shifting toward automated systems, intelligent machines, and seamless human-machine interactions. It was within this dynamic environment that I embarked on my professional journey as a</w:t>
      </w:r>
      <w:r>
        <w:t xml:space="preserve"> </w:t>
      </w:r>
      <w:r>
        <w:rPr>
          <w:bCs/>
          <w:b/>
        </w:rPr>
        <w:t xml:space="preserve">Robotics Engineer</w:t>
      </w:r>
      <w:r>
        <w:t xml:space="preserve">. This report serves to detail the technical challenges, engineering solutions, and professional growth experienced during my internship tenure situated in the heart of innovation:</w:t>
      </w:r>
      <w:r>
        <w:t xml:space="preserve"> </w:t>
      </w:r>
      <w:r>
        <w:rPr>
          <w:bCs/>
          <w:b/>
        </w:rPr>
        <w:t xml:space="preserve">Netherlands Amsterdam</w:t>
      </w:r>
      <w:r>
        <w:t xml:space="preserve">. The unique combination of cutting-edge research facilities and practical industrial application provided a robust framework for understanding the complexities involved in designing autonomous systems.</w:t>
      </w:r>
    </w:p>
    <w:bookmarkStart w:id="20" w:name="X3459c2729c9eebcb894edc6b8aeaec565654bbd"/>
    <w:p>
      <w:pPr>
        <w:pStyle w:val="Heading3"/>
      </w:pPr>
      <w:r>
        <w:t xml:space="preserve">1. Contextual Background: The Technological Hub of Netherlands Amsterdam</w:t>
      </w:r>
    </w:p>
    <w:p>
      <w:pPr>
        <w:pStyle w:val="FirstParagraph"/>
      </w:pPr>
      <w:r>
        <w:rPr>
          <w:bCs/>
          <w:b/>
        </w:rPr>
        <w:t xml:space="preserve">Netherlands Amsterdam</w:t>
      </w:r>
      <w:r>
        <w:t xml:space="preserve"> </w:t>
      </w:r>
      <w:r>
        <w:t xml:space="preserve">has established itself not merely as a historic European capital, but as a pivotal hub for tech innovation and engineering excellence. The city boasts a dense network of research institutes, high-tech startups, and multinational corporations dedicated to advancing robotics and artificial intelligence. My internship was located in this vibrant ecosystem, where the proximity to institutions like the University of Amsterdam’s AI lab and various delta-hubs fostered an environment of intense collaboration.</w:t>
      </w:r>
    </w:p>
    <w:p>
      <w:pPr>
        <w:pStyle w:val="BodyText"/>
      </w:pPr>
      <w:r>
        <w:t xml:space="preserve">The choice of</w:t>
      </w:r>
      <w:r>
        <w:t xml:space="preserve"> </w:t>
      </w:r>
      <w:r>
        <w:rPr>
          <w:bCs/>
          <w:b/>
        </w:rPr>
        <w:t xml:space="preserve">Netherlands Amsterdam</w:t>
      </w:r>
      <w:r>
        <w:t xml:space="preserve"> </w:t>
      </w:r>
      <w:r>
        <w:t xml:space="preserve">as the location for this internship was strategic. The region is known for its forward-thinking approach to sustainability and smart cities. As a aspiring</w:t>
      </w:r>
      <w:r>
        <w:t xml:space="preserve"> </w:t>
      </w:r>
      <w:r>
        <w:rPr>
          <w:bCs/>
          <w:b/>
        </w:rPr>
        <w:t xml:space="preserve">Robotics Engineer</w:t>
      </w:r>
      <w:r>
        <w:t xml:space="preserve">, I sought an environment where theoretical computer science met mechanical engineering in real-world applications. The infrastructure in this part of Europe supports rigorous testing protocols and interdisciplinary teamwork, which proved invaluable during my tenure.</w:t>
      </w:r>
    </w:p>
    <w:bookmarkEnd w:id="20"/>
    <w:bookmarkStart w:id="21" w:name="X1664d60ac1e29148c5a5a02d240d8a0880a6bf3"/>
    <w:p>
      <w:pPr>
        <w:pStyle w:val="Heading3"/>
      </w:pPr>
      <w:r>
        <w:t xml:space="preserve">2. Core Responsibilities and Technical Implementation</w:t>
      </w:r>
    </w:p>
    <w:p>
      <w:pPr>
        <w:pStyle w:val="FirstParagraph"/>
      </w:pPr>
      <w:r>
        <w:t xml:space="preserve">The primary objective of my role as a</w:t>
      </w:r>
      <w:r>
        <w:t xml:space="preserve"> </w:t>
      </w:r>
      <w:r>
        <w:rPr>
          <w:bCs/>
          <w:b/>
        </w:rPr>
        <w:t xml:space="preserve">Robotics Engineer</w:t>
      </w:r>
      <w:r>
        <w:t xml:space="preserve"> </w:t>
      </w:r>
      <w:r>
        <w:t xml:space="preserve">was to assist in the development and optimization of autonomous mobile robots (AMRs) designed for logistics management. The scope of work was extensive, covering the full lifecycle from design conceptualization to deployment and debugging. Below are the key technical responsibilities undertaken during this period:</w:t>
      </w:r>
    </w:p>
    <w:p>
      <w:pPr>
        <w:numPr>
          <w:ilvl w:val="0"/>
          <w:numId w:val="1001"/>
        </w:numPr>
        <w:pStyle w:val="Compact"/>
      </w:pPr>
      <w:r>
        <w:rPr>
          <w:bCs/>
          <w:b/>
        </w:rPr>
        <w:t xml:space="preserve">Sensor Integration and Calibration:</w:t>
      </w:r>
      <w:r>
        <w:t xml:space="preserve"> </w:t>
      </w:r>
      <w:r>
        <w:t xml:space="preserve">One of the fundamental tasks involved integrating LiDAR (Light Detection and Ranging) sensors with ultrasonic rangefinders. The goal was to enhance the robot's perception capabilities in low-light warehouse environments typical of Dutch logistics centers. I worked extensively with ROS (Robot Operating System) nodes to filter noise from sensor data, ensuring precise localization.</w:t>
      </w:r>
    </w:p>
    <w:p>
      <w:pPr>
        <w:numPr>
          <w:ilvl w:val="0"/>
          <w:numId w:val="1001"/>
        </w:numPr>
        <w:pStyle w:val="Compact"/>
      </w:pPr>
      <w:r>
        <w:rPr>
          <w:bCs/>
          <w:b/>
        </w:rPr>
        <w:t xml:space="preserve">Path Planning Algorithms:</w:t>
      </w:r>
      <w:r>
        <w:t xml:space="preserve"> </w:t>
      </w:r>
      <w:r>
        <w:t xml:space="preserve">I contributed significantly to the development of navigation stacks. Utilizing algorithms such as A* and Dynamic Window Approach (DWA), I helped refine the robot’s ability to navigate complex obstacle courses without halting operations. The challenge lay in balancing computational efficiency with safety constraints.</w:t>
      </w:r>
    </w:p>
    <w:p>
      <w:pPr>
        <w:numPr>
          <w:ilvl w:val="0"/>
          <w:numId w:val="1001"/>
        </w:numPr>
        <w:pStyle w:val="Compact"/>
      </w:pPr>
      <w:r>
        <w:rPr>
          <w:bCs/>
          <w:b/>
        </w:rPr>
        <w:t xml:space="preserve">Actuator Control Systems:</w:t>
      </w:r>
      <w:r>
        <w:t xml:space="preserve"> </w:t>
      </w:r>
      <w:r>
        <w:t xml:space="preserve">Working closely with the mechanical team, I programmed PID controllers for motor drivers to ensure smooth acceleration and deceleration. This required precise tuning of control loops to minimize energy consumption while maintaining high throughput speeds.</w:t>
      </w:r>
    </w:p>
    <w:p>
      <w:pPr>
        <w:numPr>
          <w:ilvl w:val="0"/>
          <w:numId w:val="1001"/>
        </w:numPr>
        <w:pStyle w:val="Compact"/>
      </w:pPr>
      <w:r>
        <w:rPr>
          <w:bCs/>
          <w:b/>
        </w:rPr>
        <w:t xml:space="preserve">C++ and Python Development:</w:t>
      </w:r>
      <w:r>
        <w:t xml:space="preserve"> </w:t>
      </w:r>
      <w:r>
        <w:t xml:space="preserve">The codebase was primarily written in C++ for performance-critical modules and Python for rapid prototyping of AI vision models. I adhered strictly to clean code principles, writing unit tests using Google Test frameworks to ensure reliability before deployment.</w:t>
      </w:r>
    </w:p>
    <w:bookmarkEnd w:id="21"/>
    <w:bookmarkStart w:id="22" w:name="X2df8f9721dd3fb74a4d93f2ad979016293f4da7"/>
    <w:p>
      <w:pPr>
        <w:pStyle w:val="Heading3"/>
      </w:pPr>
      <w:r>
        <w:t xml:space="preserve">3. Challenges Faced and Solutions Implemented</w:t>
      </w:r>
    </w:p>
    <w:p>
      <w:pPr>
        <w:pStyle w:val="FirstParagraph"/>
      </w:pPr>
      <w:r>
        <w:t xml:space="preserve">The transition from academic theory to industrial application presented several hurdles. A significant challenge encountered was the issue of latency in real-time communication between the onboard computer and the remote monitoring server. As a</w:t>
      </w:r>
      <w:r>
        <w:t xml:space="preserve"> </w:t>
      </w:r>
      <w:r>
        <w:rPr>
          <w:bCs/>
          <w:b/>
        </w:rPr>
        <w:t xml:space="preserve">Robotics Engineer</w:t>
      </w:r>
      <w:r>
        <w:t xml:space="preserve">, solving this required a deep dive into network protocols.</w:t>
      </w:r>
    </w:p>
    <w:p>
      <w:pPr>
        <w:pStyle w:val="BodyText"/>
      </w:pPr>
      <w:r>
        <w:t xml:space="preserve">I implemented a QoS (Quality of Service) profile adjustment within DDS (Data Distribution Service), which significantly reduced packet loss and improved synchronization across distributed robot nodes. This solution was critical for maintaining the integrity of multi-robot coordination systems operating in parallel paths.</w:t>
      </w:r>
    </w:p>
    <w:p>
      <w:pPr>
        <w:pStyle w:val="BodyText"/>
      </w:pPr>
      <w:r>
        <w:t xml:space="preserve">Another major challenge involved environmental variability. The warehouses in</w:t>
      </w:r>
      <w:r>
        <w:t xml:space="preserve"> </w:t>
      </w:r>
      <w:r>
        <w:rPr>
          <w:bCs/>
          <w:b/>
        </w:rPr>
        <w:t xml:space="preserve">Netherlands Amsterdam</w:t>
      </w:r>
      <w:r>
        <w:t xml:space="preserve"> </w:t>
      </w:r>
      <w:r>
        <w:t xml:space="preserve">often feature reflective surfaces and varying lighting conditions, which confused standard optical flow sensors. To mitigate this, I integrated visual-inertial odometry (VIO) techniques, fusing camera data with IMU readings to create a more robust state estimation model. This hybrid approach allowed the robots to maintain accurate localization even when visual features were scarce or ambiguous.</w:t>
      </w:r>
    </w:p>
    <w:bookmarkEnd w:id="22"/>
    <w:bookmarkStart w:id="23" w:name="professional-development-and-soft-skills"/>
    <w:p>
      <w:pPr>
        <w:pStyle w:val="Heading3"/>
      </w:pPr>
      <w:r>
        <w:t xml:space="preserve">4. Professional Development and Soft Skills</w:t>
      </w:r>
    </w:p>
    <w:p>
      <w:pPr>
        <w:pStyle w:val="FirstParagraph"/>
      </w:pPr>
      <w:r>
        <w:t xml:space="preserve">Beyond technical proficiency, the internship provided profound lessons in professional conduct and cross-functional collaboration. Working in</w:t>
      </w:r>
      <w:r>
        <w:t xml:space="preserve"> </w:t>
      </w:r>
      <w:r>
        <w:rPr>
          <w:bCs/>
          <w:b/>
        </w:rPr>
        <w:t xml:space="preserve">Netherlands Amsterdam</w:t>
      </w:r>
    </w:p>
    <w:p>
      <w:pPr>
        <w:pStyle w:val="BodyText"/>
      </w:pPr>
      <w:r>
        <w:t xml:space="preserve">I learned to articulate complex engineering concepts clearly to non-technical stakeholders, including project managers and client representatives. Participating in daily stand-ups and weekly sprint reviews honed my ability to provide concise updates on progress and blockers. Furthermore, the flat hierarchy typical of Dutch corporate culture encouraged open dialogue, allowing me to share ideas freely and receive constructive feedback from senior engineers.</w:t>
      </w:r>
    </w:p>
    <w:p>
      <w:pPr>
        <w:pStyle w:val="BodyText"/>
      </w:pPr>
      <w:r>
        <w:t xml:space="preserve">This experience underscored the importance of adaptability. In robotics, requirements often change based on field test results or client needs. Being able to pivot quickly without compromising code quality is a vital skill for any</w:t>
      </w:r>
      <w:r>
        <w:t xml:space="preserve"> </w:t>
      </w:r>
      <w:r>
        <w:rPr>
          <w:bCs/>
          <w:b/>
        </w:rPr>
        <w:t xml:space="preserve">Robotics Engineer</w:t>
      </w:r>
      <w:r>
        <w:t xml:space="preserve">.</w:t>
      </w:r>
    </w:p>
    <w:bookmarkEnd w:id="23"/>
    <w:bookmarkStart w:id="24" w:name="conclusion-and-future-outlook"/>
    <w:p>
      <w:pPr>
        <w:pStyle w:val="Heading3"/>
      </w:pPr>
      <w:r>
        <w:t xml:space="preserve">5. Conclusion and Future Outlook</w:t>
      </w:r>
    </w:p>
    <w:p>
      <w:pPr>
        <w:pStyle w:val="FirstParagraph"/>
      </w:pPr>
      <w:r>
        <w:t xml:space="preserve">In conclusion, my internship as a</w:t>
      </w:r>
      <w:r>
        <w:t xml:space="preserve"> </w:t>
      </w:r>
      <w:r>
        <w:rPr>
          <w:bCs/>
          <w:b/>
        </w:rPr>
        <w:t xml:space="preserve">Robotics Engineer</w:t>
      </w:r>
    </w:p>
    <w:p>
      <w:pPr>
        <w:pStyle w:val="BodyText"/>
      </w:pPr>
      <w:r>
        <w:t xml:space="preserve">The innovative spirit of the region played a crucial role in shaping my perspective on technology’s potential to solve real-world problems. The exposure to advanced robotics applications in logistics has deepened my interest in autonomous systems and AI-driven automation.</w:t>
      </w:r>
    </w:p>
    <w:p>
      <w:pPr>
        <w:pStyle w:val="BodyText"/>
      </w:pPr>
      <w:r>
        <w:t xml:space="preserve">I am grateful for the mentorship received and the opportunities provided by the host organization. As I move forward, I intend to apply these skills towards more complex robotic systems, continuing to contribute to advancements in the field of robotics engineering. The foundation laid during this internship in Netherlands Amsterdam serves as a robust launchpad for my future career endeavors.</w:t>
      </w:r>
    </w:p>
    <w:p>
      <w:pPr>
        <w:pStyle w:val="BodyText"/>
      </w:pPr>
      <w:r>
        <w:rPr>
          <w:bCs/>
          <w:b/>
        </w:rPr>
        <w:t xml:space="preserve">Signature:</w:t>
      </w:r>
      <w:r>
        <w:t xml:space="preserve"> </w:t>
      </w:r>
      <w:r>
        <w:t xml:space="preserve">__________________________</w:t>
      </w:r>
      <w:r>
        <w:br/>
      </w:r>
      <w:r>
        <w:rPr>
          <w:bCs/>
          <w:b/>
        </w:rPr>
        <w:t xml:space="preserve">Name:</w:t>
      </w:r>
      <w:r>
        <w:t xml:space="preserve"> </w:t>
      </w:r>
      <w:r>
        <w:t xml:space="preserve">[Student Name]</w:t>
      </w:r>
      <w:r>
        <w:br/>
      </w:r>
      <w:r>
        <w:rPr>
          <w:bCs/>
          <w:b/>
        </w:rPr>
        <w:t xml:space="preserve">Title:</w:t>
      </w:r>
      <w:r>
        <w:t xml:space="preserve"> </w:t>
      </w:r>
      <w:r>
        <w:t xml:space="preserve">Intern Robotics Engineer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2026-07-29T05:30:57Z</dcterms:created>
  <dcterms:modified xsi:type="dcterms:W3CDTF">2026-07-29T05:30:57Z</dcterms:modified>
</cp:coreProperties>
</file>

<file path=docProps/custom.xml><?xml version="1.0" encoding="utf-8"?>
<Properties xmlns="http://schemas.openxmlformats.org/officeDocument/2006/custom-properties" xmlns:vt="http://schemas.openxmlformats.org/officeDocument/2006/docPropsVTypes"/>
</file>