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664b8a95f2a8159af2f2b2495d38e0656b741f9"/>
    <w:p>
      <w:pPr>
        <w:pStyle w:val="Heading1"/>
      </w:pPr>
      <w:r>
        <w:t xml:space="preserve">Internship Report on Robotics Engineering in Senegal Dakar</w:t>
      </w:r>
    </w:p>
    <w:p>
      <w:pPr>
        <w:pStyle w:val="FirstParagraph"/>
      </w:pPr>
      <w:r>
        <w:rPr>
          <w:bCs/>
          <w:b/>
        </w:rPr>
        <w:t xml:space="preserve">Date:</w:t>
      </w:r>
      <w:r>
        <w:t xml:space="preserve"> </w:t>
      </w:r>
      <w:r>
        <w:t xml:space="preserve">May 24, 2024</w:t>
      </w:r>
      <w:r>
        <w:br/>
      </w:r>
      <w:r>
        <w:rPr>
          <w:bCs/>
          <w:b/>
        </w:rPr>
        <w:t xml:space="preserve">To:</w:t>
      </w:r>
      <w:r>
        <w:t xml:space="preserve">The Faculty Board and Department of Engineering</w:t>
      </w:r>
      <w:r>
        <w:br/>
      </w:r>
      <w:r>
        <w:t xml:space="preserve">From:</w:t>
      </w:r>
      <w:r>
        <w:rPr>
          <w:bCs/>
          <w:b/>
        </w:rPr>
        <w:t xml:space="preserve">Subject: Comprehensive Analysis of Robotics Integration and Development in the Urban Landscape of Senegal Dakar</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w:t>
      </w:r>
      <w:r>
        <w:t xml:space="preserve"> </w:t>
      </w:r>
      <w:r>
        <w:rPr>
          <w:bCs/>
          <w:b/>
        </w:rPr>
        <w:t xml:space="preserve">Internship Report</w:t>
      </w:r>
      <w:r>
        <w:t xml:space="preserve"> </w:t>
      </w:r>
      <w:r>
        <w:t xml:space="preserve">serves as a comprehensive documentation of my three-month tenure as a Robotics Engineer intern within the rapidly evolving technological sector of West Africa. The primary objective of this document is to detail the technical challenges, innovative solutions, and socio-economic impacts associated with deploying advanced robotic systems in</w:t>
      </w:r>
      <w:r>
        <w:t xml:space="preserve"> </w:t>
      </w:r>
      <w:r>
        <w:rPr>
          <w:bCs/>
          <w:b/>
        </w:rPr>
        <w:t xml:space="preserve">Senegal Dakar</w:t>
      </w:r>
      <w:r>
        <w:t xml:space="preserve">. As one of the most dynamic economic hubs in Francophone Africa, Dakar presents a unique laboratory for engineering innovation that bridges traditional infrastructure needs with cutting-edge automation.</w:t>
      </w:r>
    </w:p>
    <w:p>
      <w:pPr>
        <w:pStyle w:val="BodyText"/>
      </w:pPr>
      <w:r>
        <w:t xml:space="preserve">The context of this internship was pivotal. We were tasked not merely with theoretical modeling, but with the physical deployment and testing of autonomous navigation systems designed for urban logistics and agricultural monitoring. By focusing on</w:t>
      </w:r>
      <w:r>
        <w:t xml:space="preserve"> </w:t>
      </w:r>
      <w:r>
        <w:rPr>
          <w:bCs/>
          <w:b/>
        </w:rPr>
        <w:t xml:space="preserve">Senegal Dakar</w:t>
      </w:r>
      <w:r>
        <w:t xml:space="preserve">, we addressed specific local constraints such as high traffic density, varying road surface quality, and the critical need for sustainable agricultural technology in the surrounding Niayes region. This report outlines how these robotics engineers navigated these challenges to deliver viable prototypes.</w:t>
      </w:r>
    </w:p>
    <w:bookmarkEnd w:id="20"/>
    <w:bookmarkStart w:id="21" w:name="organizational-context-and-project-scope"/>
    <w:p>
      <w:pPr>
        <w:pStyle w:val="Heading2"/>
      </w:pPr>
      <w:r>
        <w:t xml:space="preserve">2. Organizational Context and Project Scope</w:t>
      </w:r>
    </w:p>
    <w:p>
      <w:pPr>
        <w:pStyle w:val="FirstParagraph"/>
      </w:pPr>
      <w:r>
        <w:t xml:space="preserve">The internship was conducted at a leading tech incubator located in the heart of Dakar, a hub that fosters collaboration between local engineering firms and international research partners. The organization operates under the mission statement of "Engineering for Local Impact," which heavily influenced our approach to</w:t>
      </w:r>
      <w:r>
        <w:t xml:space="preserve"> </w:t>
      </w:r>
      <w:r>
        <w:rPr>
          <w:bCs/>
          <w:b/>
        </w:rPr>
        <w:t xml:space="preserve">Robotics Engineer</w:t>
      </w:r>
      <w:r>
        <w:t xml:space="preserve"> </w:t>
      </w:r>
      <w:r>
        <w:t xml:space="preserve">methodologies.</w:t>
      </w:r>
    </w:p>
    <w:p>
      <w:pPr>
        <w:pStyle w:val="BodyText"/>
      </w:pPr>
      <w:r>
        <w:t xml:space="preserve">Our primary project involved the development of an autonomous delivery rover capable of navigating the bustling streets and informal pathways typical of</w:t>
      </w:r>
      <w:r>
        <w:t xml:space="preserve"> </w:t>
      </w:r>
      <w:r>
        <w:rPr>
          <w:bCs/>
          <w:b/>
        </w:rPr>
        <w:t xml:space="preserve">Senegal Dakar</w:t>
      </w:r>
      <w:r>
        <w:t xml:space="preserve">. Unlike traditional robotics projects in Europe or North America, where infrastructure is uniform, our environment required robust sensor fusion algorithms. The scope included:</w:t>
      </w:r>
    </w:p>
    <w:p>
      <w:pPr>
        <w:numPr>
          <w:ilvl w:val="0"/>
          <w:numId w:val="1001"/>
        </w:numPr>
        <w:pStyle w:val="Compact"/>
      </w:pPr>
      <w:r>
        <w:t xml:space="preserve">Designing a modular chassis resistant to dust and humidity.</w:t>
      </w:r>
    </w:p>
    <w:p>
      <w:pPr>
        <w:numPr>
          <w:ilvl w:val="0"/>
          <w:numId w:val="1001"/>
        </w:numPr>
        <w:pStyle w:val="Compact"/>
      </w:pPr>
      <w:r>
        <w:t xml:space="preserve">Implementing computer vision systems capable of identifying pedestrians and non-standard road obstacles.</w:t>
      </w:r>
    </w:p>
    <w:p>
      <w:pPr>
        <w:numPr>
          <w:ilvl w:val="0"/>
          <w:numId w:val="1001"/>
        </w:numPr>
        <w:pStyle w:val="Compact"/>
      </w:pPr>
      <w:r>
        <w:t xml:space="preserve">Integrating GPS navigation that functions effectively in areas with limited satellite visibility due to dense urban structures.</w:t>
      </w:r>
    </w:p>
    <w:bookmarkEnd w:id="21"/>
    <w:bookmarkStart w:id="24" w:name="X36518780f50396e7c271acc82a658c813d0a58a"/>
    <w:p>
      <w:pPr>
        <w:pStyle w:val="Heading2"/>
      </w:pPr>
      <w:r>
        <w:t xml:space="preserve">3. Technical Challenges Specific to the Environment</w:t>
      </w:r>
    </w:p>
    <w:p>
      <w:pPr>
        <w:pStyle w:val="FirstParagraph"/>
      </w:pPr>
      <w:r>
        <w:t xml:space="preserve">As a</w:t>
      </w:r>
      <w:r>
        <w:t xml:space="preserve"> </w:t>
      </w:r>
      <w:r>
        <w:rPr>
          <w:bCs/>
          <w:b/>
        </w:rPr>
        <w:t xml:space="preserve">Robotics Engineer</w:t>
      </w:r>
      <w:r>
        <w:t xml:space="preserve">, one quickly learns that code is only as good as its physical implementation. In</w:t>
      </w:r>
      <w:r>
        <w:t xml:space="preserve"> </w:t>
      </w:r>
      <w:r>
        <w:rPr>
          <w:bCs/>
          <w:b/>
        </w:rPr>
        <w:t xml:space="preserve">Senegal Dakar</w:t>
      </w:r>
      <w:r>
        <w:t xml:space="preserve">, the environment posed distinct technical hurdles that required adaptive engineering solutions.</w:t>
      </w:r>
    </w:p>
    <w:bookmarkStart w:id="22" w:name="navigating-informal-infrastructure"/>
    <w:p>
      <w:pPr>
        <w:pStyle w:val="Heading3"/>
      </w:pPr>
      <w:r>
        <w:t xml:space="preserve">3.1 Navigating Informal Infrastructure</w:t>
      </w:r>
    </w:p>
    <w:p>
      <w:pPr>
        <w:pStyle w:val="FirstParagraph"/>
      </w:pPr>
      <w:r>
        <w:t xml:space="preserve">The street layout in many parts of</w:t>
      </w:r>
      <w:r>
        <w:t xml:space="preserve"> </w:t>
      </w:r>
      <w:r>
        <w:rPr>
          <w:bCs/>
          <w:b/>
        </w:rPr>
        <w:t xml:space="preserve">Senegal Dakar</w:t>
      </w:r>
      <w:r>
        <w:t xml:space="preserve"> </w:t>
      </w:r>
      <w:r>
        <w:t xml:space="preserve">does not conform to standard grid maps used in Western autonomous driving datasets. Our LiDAR and camera systems frequently encountered unexpected obstacles such as market stalls, stray animals, and uneven pavement. To address this, we implemented a Simultaneous Localization and Mapping (SLAM) algorithm that updated the local map in real-time. This allowed our robot to react dynamically to changes in its environment rather than relying solely on pre-recorded maps.</w:t>
      </w:r>
    </w:p>
    <w:bookmarkEnd w:id="22"/>
    <w:bookmarkStart w:id="23" w:name="thermal-management"/>
    <w:p>
      <w:pPr>
        <w:pStyle w:val="Heading3"/>
      </w:pPr>
      <w:r>
        <w:t xml:space="preserve">3.2 Thermal Management</w:t>
      </w:r>
    </w:p>
    <w:p>
      <w:pPr>
        <w:pStyle w:val="FirstParagraph"/>
      </w:pPr>
      <w:r>
        <w:t xml:space="preserve">The tropical climate of</w:t>
      </w:r>
      <w:r>
        <w:t xml:space="preserve"> </w:t>
      </w:r>
      <w:r>
        <w:rPr>
          <w:bCs/>
          <w:b/>
        </w:rPr>
        <w:t xml:space="preserve">Senegal Dakar</w:t>
      </w:r>
      <w:r>
        <w:t xml:space="preserve">, particularly during the Harmattan season, presents extreme thermal conditions for electronic components. Standard robotic enclosures often fail under prolonged exposure to high temperatures and fine sand particles. As a</w:t>
      </w:r>
      <w:r>
        <w:t xml:space="preserve"> </w:t>
      </w:r>
      <w:r>
        <w:rPr>
          <w:bCs/>
          <w:b/>
        </w:rPr>
        <w:t xml:space="preserve">Robotics Engineer</w:t>
      </w:r>
      <w:r>
        <w:t xml:space="preserve">, I worked closely with the mechanical design team to create passive cooling vents and sealed battery compartments that protected sensitive electronics from humidity and dust infiltration.</w:t>
      </w:r>
    </w:p>
    <w:bookmarkEnd w:id="23"/>
    <w:bookmarkEnd w:id="24"/>
    <w:bookmarkStart w:id="25" w:name="X693a78dba7bb42fc4792c66e0fdac0eb2d7b8e8"/>
    <w:p>
      <w:pPr>
        <w:pStyle w:val="Heading2"/>
      </w:pPr>
      <w:r>
        <w:t xml:space="preserve">4. Implementation of Robotics Solutions in Local Agriculture</w:t>
      </w:r>
    </w:p>
    <w:p>
      <w:pPr>
        <w:pStyle w:val="FirstParagraph"/>
      </w:pPr>
      <w:r>
        <w:t xml:space="preserve">Beyond urban logistics, our internship project expanded into the agricultural outskirts of Dakar. Senegal is heavily reliant on agriculture, particularly onion production in the Thiès region near Dakar. We developed a small-scale autonomous tractor attachment capable of precision spraying.</w:t>
      </w:r>
    </w:p>
    <w:p>
      <w:pPr>
        <w:pStyle w:val="BodyText"/>
      </w:pPr>
      <w:r>
        <w:t xml:space="preserve">The goal was to reduce water usage and pesticide exposure for local farmers. By utilizing multispectral imaging, our</w:t>
      </w:r>
      <w:r>
        <w:t xml:space="preserve"> </w:t>
      </w:r>
      <w:r>
        <w:rPr>
          <w:bCs/>
          <w:b/>
        </w:rPr>
        <w:t xml:space="preserve">Robotics Engineer</w:t>
      </w:r>
      <w:r>
        <w:t xml:space="preserve"> </w:t>
      </w:r>
      <w:r>
        <w:t xml:space="preserve">team identified crop health issues early, allowing for targeted intervention. This application demonstrated how robotics is not just about high-tech urban automation but also about empowering rural communities near major cities like Dakar.</w:t>
      </w:r>
    </w:p>
    <w:bookmarkEnd w:id="25"/>
    <w:bookmarkStart w:id="26" w:name="Xe0de8ef656944393393a0d0d2371116be7025eb"/>
    <w:p>
      <w:pPr>
        <w:pStyle w:val="Heading2"/>
      </w:pPr>
      <w:r>
        <w:t xml:space="preserve">5. Socio-Economic Impact and Community Engagement</w:t>
      </w:r>
    </w:p>
    <w:p>
      <w:pPr>
        <w:pStyle w:val="FirstParagraph"/>
      </w:pPr>
      <w:r>
        <w:t xml:space="preserve">A significant portion of this</w:t>
      </w:r>
      <w:r>
        <w:t xml:space="preserve"> </w:t>
      </w:r>
      <w:r>
        <w:rPr>
          <w:bCs/>
          <w:b/>
        </w:rPr>
        <w:t xml:space="preserve">Internship Report</w:t>
      </w:r>
      <w:r>
        <w:t xml:space="preserve"> </w:t>
      </w:r>
      <w:r>
        <w:t xml:space="preserve">focuses on the human element of technology deployment. Robotics does not exist in a vacuum; it must serve society. In</w:t>
      </w:r>
      <w:r>
        <w:t xml:space="preserve"> </w:t>
      </w:r>
      <w:r>
        <w:rPr>
          <w:bCs/>
          <w:b/>
        </w:rPr>
        <w:t xml:space="preserve">Senegal Dakar</w:t>
      </w:r>
      <w:r>
        <w:t xml:space="preserve">, there is often skepticism toward automation due to fears of job displacement. To mitigate this, we engaged in extensive community outreach.</w:t>
      </w:r>
    </w:p>
    <w:p>
      <w:pPr>
        <w:pStyle w:val="BodyText"/>
      </w:pPr>
      <w:r>
        <w:t xml:space="preserve">We organized workshops for local technicians to learn how to repair and maintain our robotic units. This knowledge transfer ensures that the technology remains sustainable within the local economy. By positioning ourselves not as outsiders bringing "magic boxes" but as partners investing in local capacity building, we fostered trust. This approach is crucial for any</w:t>
      </w:r>
      <w:r>
        <w:t xml:space="preserve"> </w:t>
      </w:r>
      <w:r>
        <w:rPr>
          <w:bCs/>
          <w:b/>
        </w:rPr>
        <w:t xml:space="preserve">Robotics Engineer</w:t>
      </w:r>
      <w:r>
        <w:t xml:space="preserve"> </w:t>
      </w:r>
      <w:r>
        <w:t xml:space="preserve">working in emerging markets, where social acceptance is just as critical as technical functionality.</w:t>
      </w:r>
    </w:p>
    <w:bookmarkEnd w:id="26"/>
    <w:bookmarkStart w:id="27" w:name="Xb64459379b3353d53556d05867864c2cc364956"/>
    <w:p>
      <w:pPr>
        <w:pStyle w:val="Heading2"/>
      </w:pPr>
      <w:r>
        <w:t xml:space="preserve">6. Skills Acquisition and Professional Development</w:t>
      </w:r>
    </w:p>
    <w:p>
      <w:pPr>
        <w:pStyle w:val="FirstParagraph"/>
      </w:pPr>
      <w:r>
        <w:t xml:space="preserve">This internship significantly enhanced my capabilities as a prospective</w:t>
      </w:r>
      <w:r>
        <w:t xml:space="preserve"> </w:t>
      </w:r>
      <w:r>
        <w:rPr>
          <w:bCs/>
          <w:b/>
        </w:rPr>
        <w:t xml:space="preserve">Robotics Engineer</w:t>
      </w:r>
      <w:r>
        <w:t xml:space="preserve">. I gained proficiency in ROS (Robot Operating System) customization for low-power microcontrollers, which is essential for cost-effective robotics solutions common in developing regions. Furthermore, working in</w:t>
      </w:r>
      <w:r>
        <w:t xml:space="preserve"> </w:t>
      </w:r>
      <w:r>
        <w:rPr>
          <w:bCs/>
          <w:b/>
        </w:rPr>
        <w:t xml:space="preserve">Senegal Dakar</w:t>
      </w:r>
      <w:r>
        <w:t xml:space="preserve"> </w:t>
      </w:r>
      <w:r>
        <w:t xml:space="preserve">taught me the importance of adaptability and resourcefulness. Engineers here often have to innovate with limited access to specialized components, leading to creative use of off-the-shelf materials.</w:t>
      </w:r>
    </w:p>
    <w:p>
      <w:pPr>
        <w:pStyle w:val="BodyText"/>
      </w:pPr>
      <w:r>
        <w:t xml:space="preserve">I also improved my cross-cultural communication skills. Collaborating with a diverse team comprising French, Wolof, and English speakers required clear and concise technical documentation. This experience has prepared me for global engineering roles where multicultural collaboration is the norm.</w:t>
      </w:r>
    </w:p>
    <w:bookmarkEnd w:id="27"/>
    <w:bookmarkStart w:id="28" w:name="conclusion"/>
    <w:p>
      <w:pPr>
        <w:pStyle w:val="Heading2"/>
      </w:pPr>
      <w:r>
        <w:t xml:space="preserve">7. Conclusion</w:t>
      </w:r>
    </w:p>
    <w:p>
      <w:pPr>
        <w:pStyle w:val="FirstParagraph"/>
      </w:pPr>
      <w:r>
        <w:t xml:space="preserve">In conclusion, this internship provided a profound insight into the practical applications of robotics in a unique geographic and cultural context. The experience in</w:t>
      </w:r>
      <w:r>
        <w:t xml:space="preserve"> </w:t>
      </w:r>
      <w:r>
        <w:rPr>
          <w:bCs/>
          <w:b/>
        </w:rPr>
        <w:t xml:space="preserve">Senegal Dakar</w:t>
      </w:r>
      <w:r>
        <w:t xml:space="preserve"> </w:t>
      </w:r>
      <w:r>
        <w:t xml:space="preserve">highlighted that</w:t>
      </w:r>
      <w:r>
        <w:t xml:space="preserve"> </w:t>
      </w:r>
      <w:r>
        <w:rPr>
          <w:bCs/>
          <w:b/>
        </w:rPr>
        <w:t xml:space="preserve">Robotics Engineer</w:t>
      </w:r>
      <w:r>
        <w:t xml:space="preserve">s must be more than just coders or mechanics; they must be holistic problem solvers who understand local infrastructure, climate, and socio-economic dynamics.</w:t>
      </w:r>
    </w:p>
    <w:p>
      <w:pPr>
        <w:pStyle w:val="BodyText"/>
      </w:pPr>
      <w:r>
        <w:t xml:space="preserve">The challenges encountered in</w:t>
      </w:r>
      <w:r>
        <w:t xml:space="preserve"> </w:t>
      </w:r>
      <w:r>
        <w:rPr>
          <w:bCs/>
          <w:b/>
        </w:rPr>
        <w:t xml:space="preserve">Senegal Dakar</w:t>
      </w:r>
      <w:r>
        <w:t xml:space="preserve">, from navigating informal streets to managing tropical heat, have equipped me with a robust skill set that is transferable to other developing urban centers globally. This</w:t>
      </w:r>
      <w:r>
        <w:t xml:space="preserve"> </w:t>
      </w:r>
      <w:r>
        <w:rPr>
          <w:bCs/>
          <w:b/>
        </w:rPr>
        <w:t xml:space="preserve">Internship Report</w:t>
      </w:r>
      <w:r>
        <w:t xml:space="preserve"> </w:t>
      </w:r>
      <w:r>
        <w:t xml:space="preserve">serves as both a record of my technical contributions and a testament to the potential of robotics engineering to drive sustainable development in West Africa.</w:t>
      </w:r>
    </w:p>
    <w:p>
      <w:pPr>
        <w:pStyle w:val="BodyText"/>
      </w:pPr>
      <w:r>
        <w:t xml:space="preserve">I am deeply grateful for the opportunity contributed by this internship, which has solidified my passion for creating technology that is not only intelligent but also inclusive and resilient. The future of robotics lies not only in silicon and steel but in its ability to adapt to and improve the human experience everywhere, including vibrant cities like</w:t>
      </w:r>
      <w:r>
        <w:t xml:space="preserve"> </w:t>
      </w:r>
      <w:r>
        <w:rPr>
          <w:bCs/>
          <w:b/>
        </w:rPr>
        <w:t xml:space="preserve">Senegal Dakar</w:t>
      </w:r>
      <w:r>
        <w:t xml:space="preserve">.</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Senegal Dakar</dc:title>
  <dc:creator/>
  <dc:language>en</dc:language>
  <cp:keywords/>
  <dcterms:created xsi:type="dcterms:W3CDTF">2026-07-29T05:19:07Z</dcterms:created>
  <dcterms:modified xsi:type="dcterms:W3CDTF">2026-07-29T05:19:07Z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