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Indonesia,</w:t>
      </w:r>
      <w:r>
        <w:t xml:space="preserve"> </w:t>
      </w:r>
      <w:r>
        <w:t xml:space="preserve">Jakarta</w:t>
      </w:r>
    </w:p>
    <w:bookmarkStart w:id="26" w:name="Xd4c6235815de1af5eb1cc0ee98d1af4a45bcf12"/>
    <w:p>
      <w:pPr>
        <w:pStyle w:val="Heading1"/>
      </w:pPr>
      <w:r>
        <w:t xml:space="preserve">In-Depth Internship Report on Sales Executive Roles in Indonesia, Jakarta</w:t>
      </w:r>
    </w:p>
    <w:p>
      <w:pPr>
        <w:pStyle w:val="FirstParagraph"/>
      </w:pPr>
      <w:r>
        <w:rPr>
          <w:bCs/>
          <w:b/>
        </w:rPr>
        <w:t xml:space="preserve">Date:</w:t>
      </w:r>
    </w:p>
    <w:p>
      <w:pPr>
        <w:pStyle w:val="BodyText"/>
      </w:pPr>
      <w:r>
        <w:rPr>
          <w:bCs/>
          <w:b/>
        </w:rPr>
        <w:t xml:space="preserve">Name:</w:t>
      </w:r>
    </w:p>
    <w:p>
      <w:pPr>
        <w:pStyle w:val="BodyText"/>
      </w:pPr>
      <w:r>
        <w:rPr>
          <w:bCs/>
          <w:b/>
        </w:rPr>
        <w:t xml:space="preserve">Semester/Year:</w:t>
      </w:r>
    </w:p>
    <w:bookmarkStart w:id="20" w:name="Xbd981b43b74396de354ec2b0a4f5c3fc0adbba4"/>
    <w:p>
      <w:pPr>
        <w:pStyle w:val="Heading2"/>
      </w:pPr>
      <w:r>
        <w:t xml:space="preserve">I. Introduction to the Economic Landscape of Indonesia, Jakarta</w:t>
      </w:r>
    </w:p>
    <w:p>
      <w:pPr>
        <w:pStyle w:val="FirstParagraph"/>
      </w:pPr>
      <w:r>
        <w:t xml:space="preserve">The dynamic commercial ecosystem of</w:t>
      </w:r>
      <w:r>
        <w:t xml:space="preserve"> </w:t>
      </w:r>
      <w:r>
        <w:rPr>
          <w:bCs/>
          <w:b/>
        </w:rPr>
        <w:t xml:space="preserve">Jakarta, Indonesia</w:t>
      </w:r>
      <w:r>
        <w:t xml:space="preserve">, serves as a pivotal hub for Southeast Asian business operations. As the capital city and primary economic center of</w:t>
      </w:r>
      <w:r>
        <w:t xml:space="preserve"> </w:t>
      </w:r>
      <w:r>
        <w:rPr>
          <w:bCs/>
          <w:b/>
        </w:rPr>
        <w:t xml:space="preserve">Indonesia</w:t>
      </w:r>
      <w:r>
        <w:t xml:space="preserve">,</w:t>
      </w:r>
    </w:p>
    <w:p>
      <w:pPr>
        <w:pStyle w:val="BodyText"/>
      </w:pPr>
      <w:r>
        <w:t xml:space="preserve">Jakarta, Indonesia</w:t>
      </w:r>
    </w:p>
    <w:p>
      <w:pPr>
        <w:pStyle w:val="BodyText"/>
      </w:pPr>
      <w:r>
        <w:t xml:space="preserve">boasts a rapidly expanding middle class and an increasingly digital-savvy population. For any aspiring professional, understanding the nuances of this market is crucial. The local culture heavily emphasizes relationships, trust ("kepercayaan"), and direct face-to-face interaction. Consequently, traditional sales methods still hold significant weight alongside modern digital strategies.</w:t>
      </w:r>
    </w:p>
    <w:bookmarkEnd w:id="20"/>
    <w:bookmarkStart w:id="21" w:name="X7a5fc217b21ed4d26753f15547f5c80571398ec"/>
    <w:p>
      <w:pPr>
        <w:pStyle w:val="Heading2"/>
      </w:pPr>
      <w:r>
        <w:t xml:space="preserve">II. Role Overview: Sales Executive in Indonesia</w:t>
      </w:r>
    </w:p>
    <w:p>
      <w:pPr>
        <w:pStyle w:val="FirstParagraph"/>
      </w:pPr>
      <w:r>
        <w:t xml:space="preserve">The position of a</w:t>
      </w:r>
      <w:r>
        <w:t xml:space="preserve"> </w:t>
      </w:r>
      <w:r>
        <w:rPr>
          <w:bCs/>
          <w:b/>
        </w:rPr>
        <w:t xml:space="preserve">Sales Executive</w:t>
      </w:r>
    </w:p>
    <w:p>
      <w:pPr>
        <w:pStyle w:val="BodyText"/>
      </w:pPr>
      <w:r>
        <w:t xml:space="preserve">, particularly within the bustling environment of</w:t>
      </w:r>
    </w:p>
    <w:p>
      <w:pPr>
        <w:pStyle w:val="BodyText"/>
      </w:pPr>
      <w:r>
        <w:t xml:space="preserve">Jakarta, Indonesia,</w:t>
      </w:r>
    </w:p>
    <w:p>
      <w:pPr>
        <w:pStyle w:val="BodyText"/>
      </w:pPr>
      <w:r>
        <w:t xml:space="preserve">involves more than just closing deals. It requires deep cultural intelligence and adaptability. In my internship, the primary responsibility was to identify potential B2B clients within the local market, nurture these relationships through consistent follow-ups, and ultimately convert leads into long-term partnerships.</w:t>
      </w:r>
    </w:p>
    <w:bookmarkEnd w:id="21"/>
    <w:bookmarkStart w:id="22" w:name="X14a06249bdcab7d5720e72dbd6a5036c73ca190"/>
    <w:p>
      <w:pPr>
        <w:pStyle w:val="Heading2"/>
      </w:pPr>
      <w:r>
        <w:t xml:space="preserve">III. Key Responsibilities and Daily Activities</w:t>
      </w:r>
    </w:p>
    <w:p>
      <w:pPr>
        <w:pStyle w:val="FirstParagraph"/>
      </w:pPr>
      <w:r>
        <w:rPr>
          <w:bCs/>
          <w:b/>
        </w:rPr>
        <w:t xml:space="preserve">A. Market Research and Client Identification:</w:t>
      </w:r>
    </w:p>
    <w:p>
      <w:pPr>
        <w:pStyle w:val="BodyText"/>
      </w:pPr>
      <w:r>
        <w:t xml:space="preserve">The first phase of the internship involved extensive research into the</w:t>
      </w:r>
      <w:r>
        <w:t xml:space="preserve"> </w:t>
      </w:r>
      <w:r>
        <w:rPr>
          <w:bCs/>
          <w:b/>
        </w:rPr>
        <w:t xml:space="preserve">Jakarta, Indonesia</w:t>
      </w:r>
    </w:p>
    <w:p>
      <w:pPr>
        <w:pStyle w:val="BodyText"/>
      </w:pPr>
      <w:r>
        <w:t xml:space="preserve">, market segments. Understanding local consumer behavior was paramount. I analyzed competitor strategies in</w:t>
      </w:r>
    </w:p>
    <w:p>
      <w:pPr>
        <w:pStyle w:val="BodyText"/>
      </w:pPr>
      <w:r>
        <w:t xml:space="preserve">Jakarta, Indonesia,</w:t>
      </w:r>
    </w:p>
    <w:p>
      <w:pPr>
        <w:pStyle w:val="BodyText"/>
      </w:pPr>
      <w:r>
        <w:t xml:space="preserve">to find gaps in the current offerings that our company could address.</w:t>
      </w:r>
    </w:p>
    <w:p>
      <w:pPr>
        <w:pStyle w:val="BodyText"/>
      </w:pPr>
      <w:r>
        <w:rPr>
          <w:bCs/>
          <w:b/>
        </w:rPr>
        <w:t xml:space="preserve">B. Face-to-Face Client Meetings:</w:t>
      </w:r>
    </w:p>
    <w:p>
      <w:pPr>
        <w:pStyle w:val="BodyText"/>
      </w:pPr>
      <w:r>
        <w:t xml:space="preserve">In</w:t>
      </w:r>
    </w:p>
    <w:p>
      <w:pPr>
        <w:pStyle w:val="BodyText"/>
      </w:pPr>
      <w:r>
        <w:t xml:space="preserve">Jakarta, Indonesia,</w:t>
      </w:r>
    </w:p>
    <w:p>
      <w:pPr>
        <w:pStyle w:val="BodyText"/>
      </w:pPr>
      <w:r>
        <w:t xml:space="preserve">, business is often conducted over meals or casual gatherings. As a</w:t>
      </w:r>
      <w:r>
        <w:t xml:space="preserve"> </w:t>
      </w:r>
      <w:r>
        <w:rPr>
          <w:bCs/>
          <w:b/>
        </w:rPr>
        <w:t xml:space="preserve">Sales Executive</w:t>
      </w:r>
      <w:r>
        <w:t xml:space="preserve">,</w:t>
      </w:r>
    </w:p>
    <w:p>
      <w:pPr>
        <w:pStyle w:val="BodyText"/>
      </w:pPr>
      <w:r>
        <w:t xml:space="preserve">I attended numerous meetings where the focus was on building rapport rather than immediate sales pitches. This cultural aspect of "nongkrong" (hanging out) is essential in</w:t>
      </w:r>
    </w:p>
    <w:p>
      <w:pPr>
        <w:pStyle w:val="BodyText"/>
      </w:pPr>
      <w:r>
        <w:t xml:space="preserve">Jakarta, Indonesia,</w:t>
      </w:r>
    </w:p>
    <w:p>
      <w:pPr>
        <w:pStyle w:val="BodyText"/>
      </w:pPr>
      <w:r>
        <w:t xml:space="preserve">for establishing trust.</w:t>
      </w:r>
    </w:p>
    <w:p>
      <w:pPr>
        <w:pStyle w:val="BodyText"/>
      </w:pPr>
      <w:r>
        <w:rPr>
          <w:bCs/>
          <w:b/>
        </w:rPr>
        <w:t xml:space="preserve">C. Digital Integration:</w:t>
      </w:r>
    </w:p>
    <w:p>
      <w:pPr>
        <w:pStyle w:val="BodyText"/>
      </w:pPr>
      <w:r>
        <w:t xml:space="preserve">Jakarta, Indonesia</w:t>
      </w:r>
    </w:p>
    <w:p>
      <w:pPr>
        <w:pStyle w:val="BodyText"/>
      </w:pPr>
      <w:r>
        <w:t xml:space="preserve">, cannot be ignored. I utilized CRM software to track leads and followed up via email and professional social media platforms to maintain engagement with clients in</w:t>
      </w:r>
    </w:p>
    <w:p>
      <w:pPr>
        <w:pStyle w:val="BodyText"/>
      </w:pPr>
      <w:r>
        <w:t xml:space="preserve">Jakarta, Indonesia,</w:t>
      </w:r>
    </w:p>
    <w:p>
      <w:pPr>
        <w:pStyle w:val="BodyText"/>
      </w:pPr>
      <w:r>
        <w:t xml:space="preserve">.</w:t>
      </w:r>
    </w:p>
    <w:bookmarkEnd w:id="22"/>
    <w:bookmarkStart w:id="23" w:name="Xacffd18874ea890b299a84836eb0a93b772594f"/>
    <w:p>
      <w:pPr>
        <w:pStyle w:val="Heading2"/>
      </w:pPr>
      <w:r>
        <w:t xml:space="preserve">IV. Challenges Faced During the Internship in Jakarta, Indonesia</w:t>
      </w:r>
    </w:p>
    <w:p>
      <w:pPr>
        <w:pStyle w:val="FirstParagraph"/>
      </w:pPr>
      <w:r>
        <w:rPr>
          <w:bCs/>
          <w:b/>
        </w:rPr>
        <w:t xml:space="preserve">A. Cultural Nuances:</w:t>
      </w:r>
    </w:p>
    <w:p>
      <w:pPr>
        <w:pStyle w:val="BodyText"/>
      </w:pPr>
      <w:r>
        <w:t xml:space="preserve">Navigating the indirect communication style common in</w:t>
      </w:r>
      <w:r>
        <w:t xml:space="preserve"> </w:t>
      </w:r>
      <w:r>
        <w:rPr>
          <w:bCs/>
          <w:b/>
        </w:rPr>
        <w:t xml:space="preserve">Jakarta, Indonesia</w:t>
      </w:r>
    </w:p>
    <w:p>
      <w:pPr>
        <w:pStyle w:val="BodyText"/>
      </w:pPr>
      <w:r>
        <w:t xml:space="preserve">, was a learning curve for me as a foreign intern. Understanding non-verbal cues and knowing when to push for a decision versus when to step back was critical.</w:t>
      </w:r>
    </w:p>
    <w:p>
      <w:pPr>
        <w:pStyle w:val="BodyText"/>
      </w:pPr>
      <w:r>
        <w:rPr>
          <w:bCs/>
          <w:b/>
        </w:rPr>
        <w:t xml:space="preserve">B. Logistical Hurdles:</w:t>
      </w:r>
    </w:p>
    <w:p>
      <w:pPr>
        <w:pStyle w:val="BodyText"/>
      </w:pPr>
      <w:r>
        <w:t xml:space="preserve">Traffic in</w:t>
      </w:r>
      <w:r>
        <w:t xml:space="preserve"> </w:t>
      </w:r>
      <w:r>
        <w:rPr>
          <w:bCs/>
          <w:b/>
        </w:rPr>
        <w:t xml:space="preserve">Jakarta, Indonesia</w:t>
      </w:r>
    </w:p>
    <w:p>
      <w:pPr>
        <w:pStyle w:val="BodyText"/>
      </w:pPr>
      <w:r>
        <w:t xml:space="preserve">, is notorious. As a</w:t>
      </w:r>
    </w:p>
    <w:p>
      <w:pPr>
        <w:pStyle w:val="BodyText"/>
      </w:pPr>
      <w:r>
        <w:t xml:space="preserve">Sales Executive,</w:t>
      </w:r>
    </w:p>
    <w:p>
      <w:pPr>
        <w:pStyle w:val="BodyText"/>
      </w:pPr>
      <w:r>
        <w:t xml:space="preserve">traveling across the city for meetings required meticulous planning to ensure punctuality and professionalism.</w:t>
      </w:r>
    </w:p>
    <w:bookmarkEnd w:id="23"/>
    <w:bookmarkStart w:id="24" w:name="X256eb305de9ab0e71f45713beb03fd72427b631"/>
    <w:p>
      <w:pPr>
        <w:pStyle w:val="Heading2"/>
      </w:pPr>
      <w:r>
        <w:t xml:space="preserve">V. Skills Acquired and Professional Growth</w:t>
      </w:r>
    </w:p>
    <w:p>
      <w:pPr>
        <w:pStyle w:val="FirstParagraph"/>
      </w:pPr>
      <w:r>
        <w:t xml:space="preserve">This internship in</w:t>
      </w:r>
    </w:p>
    <w:p>
      <w:pPr>
        <w:pStyle w:val="BodyText"/>
      </w:pPr>
      <w:r>
        <w:t xml:space="preserve">Jakarta, Indonesia</w:t>
      </w:r>
    </w:p>
    <w:p>
      <w:pPr>
        <w:pStyle w:val="BodyText"/>
      </w:pPr>
      <w:r>
        <w:t xml:space="preserve">, significantly enhanced my ability to operate in a multicultural environment. I developed strong negotiation skills tailored specifically to the Indonesian mindset. Furthermore, gaining exposure to the high-paced market of</w:t>
      </w:r>
      <w:r>
        <w:t xml:space="preserve"> </w:t>
      </w:r>
      <w:r>
        <w:rPr>
          <w:bCs/>
          <w:b/>
        </w:rPr>
        <w:t xml:space="preserve">Jakarta, Indonesia</w:t>
      </w:r>
      <w:r>
        <w:t xml:space="preserve">,</w:t>
      </w:r>
    </w:p>
    <w:p>
      <w:pPr>
        <w:pStyle w:val="BodyText"/>
      </w:pPr>
      <w:r>
        <w:t xml:space="preserve">taught me resilience and strategic thinking.</w:t>
      </w:r>
    </w:p>
    <w:bookmarkEnd w:id="24"/>
    <w:bookmarkStart w:id="25" w:name="X540e4819eadfb12d599554ea373e40c9c74319e"/>
    <w:p>
      <w:pPr>
        <w:pStyle w:val="Heading2"/>
      </w:pPr>
      <w:r>
        <w:t xml:space="preserve">VI. Conclusion on the Sales Executive Internship Experience</w:t>
      </w:r>
    </w:p>
    <w:p>
      <w:pPr>
        <w:pStyle w:val="FirstParagraph"/>
      </w:pPr>
      <w:r>
        <w:t xml:space="preserve">In conclusion, my time spent as a</w:t>
      </w:r>
    </w:p>
    <w:p>
      <w:pPr>
        <w:pStyle w:val="BodyText"/>
      </w:pPr>
      <w:r>
        <w:t xml:space="preserve">Sales Executive</w:t>
      </w:r>
    </w:p>
    <w:p>
      <w:pPr>
        <w:pStyle w:val="BodyText"/>
      </w:pPr>
      <w:r>
        <w:t xml:space="preserve">, intern in</w:t>
      </w:r>
      <w:r>
        <w:t xml:space="preserve"> </w:t>
      </w:r>
      <w:r>
        <w:rPr>
          <w:bCs/>
          <w:b/>
        </w:rPr>
        <w:t xml:space="preserve">Jakarta, Indonesia,</w:t>
      </w:r>
    </w:p>
    <w:p>
      <w:pPr>
        <w:pStyle w:val="BodyText"/>
      </w:pPr>
      <w:r>
        <w:t xml:space="preserve">, provided invaluable insights into the complexities of international business. The unique blend of traditional relationship-building and modern digital demands characterizes the sales landscape in</w:t>
      </w:r>
      <w:r>
        <w:t xml:space="preserve"> </w:t>
      </w:r>
      <w:r>
        <w:rPr>
          <w:bCs/>
          <w:b/>
        </w:rPr>
        <w:t xml:space="preserve">Jakarta, Indonesia.</w:t>
      </w:r>
    </w:p>
    <w:p>
      <w:pPr>
        <w:pStyle w:val="BodyText"/>
      </w:pPr>
      <w:r>
        <w:t xml:space="preserve">This experience has equipped me with a robust skill set that is directly applicable to future roles in global commerce. I highly recommend this internship for those seeking to understand the vibrant economic engine of</w:t>
      </w:r>
    </w:p>
    <w:p>
      <w:pPr>
        <w:pStyle w:val="BodyText"/>
      </w:pPr>
      <w:r>
        <w:t xml:space="preserve">Jakarta, Indonesia.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Indonesia, Jakarta</dc:title>
  <dc:creator/>
  <dc:language>en</dc:language>
  <cp:keywords/>
  <dcterms:created xsi:type="dcterms:W3CDTF">2026-07-29T21:09:03Z</dcterms:created>
  <dcterms:modified xsi:type="dcterms:W3CDTF">2026-07-29T21:09:03Z</dcterms:modified>
</cp:coreProperties>
</file>

<file path=docProps/custom.xml><?xml version="1.0" encoding="utf-8"?>
<Properties xmlns="http://schemas.openxmlformats.org/officeDocument/2006/custom-properties" xmlns:vt="http://schemas.openxmlformats.org/officeDocument/2006/docPropsVTypes"/>
</file>