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Iraq</w:t>
      </w:r>
      <w:r>
        <w:t xml:space="preserve"> </w:t>
      </w:r>
      <w:r>
        <w:t xml:space="preserve">Baghdad</w:t>
      </w:r>
    </w:p>
    <w:bookmarkStart w:id="30" w:name="Xfc1c3103f3ec55c0ea1f023e8d8dacfc6ff29bb"/>
    <w:p>
      <w:pPr>
        <w:pStyle w:val="Heading1"/>
      </w:pPr>
      <w:r>
        <w:t xml:space="preserve">Comprehensive Internship Report on Sales Executive Roles in Iraq Baghdad</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Institution:</w:t>
      </w:r>
      <w:r>
        <w:t xml:space="preserve">[University/College Name]</w:t>
      </w:r>
      <w:r>
        <w:br/>
      </w:r>
      <w:r>
        <w:rPr>
          <w:bCs/>
          <w:b/>
        </w:rPr>
        <w:t xml:space="preserve">Location of Internship:</w:t>
      </w:r>
      <w:r>
        <w:t xml:space="preserve">Iraq Baghdad</w:t>
      </w:r>
      <w:r>
        <w:br/>
      </w:r>
      <w:r>
        <w:rPr>
          <w:bCs/>
          <w:b/>
        </w:rPr>
        <w:t xml:space="preserve">Department:</w:t>
      </w:r>
      <w:r>
        <w:t xml:space="preserve">Sales and Business Development</w:t>
      </w:r>
    </w:p>
    <w:bookmarkStart w:id="20" w:name="introduction-and-executive-summary"/>
    <w:p>
      <w:pPr>
        <w:pStyle w:val="Heading2"/>
      </w:pPr>
      <w:r>
        <w:t xml:space="preserve">1. Introduction and Executive Summary</w:t>
      </w:r>
    </w:p>
    <w:p>
      <w:pPr>
        <w:pStyle w:val="FirstParagraph"/>
      </w:pPr>
      <w:r>
        <w:t xml:space="preserve">The purpose of this comprehensive internship report is to document the experiences, challenges, learnings, and professional growth acquired during a three-month tenure as an intern in the capacity of a</w:t>
      </w:r>
      <w:r>
        <w:t xml:space="preserve"> </w:t>
      </w:r>
      <w:r>
        <w:rPr>
          <w:bCs/>
          <w:b/>
        </w:rPr>
        <w:t xml:space="preserve">Sales Executive</w:t>
      </w:r>
      <w:r>
        <w:t xml:space="preserve">. This report specifically focuses on the dynamic commercial environment found in</w:t>
      </w:r>
      <w:r>
        <w:t xml:space="preserve"> </w:t>
      </w:r>
      <w:r>
        <w:rPr>
          <w:bCs/>
          <w:b/>
        </w:rPr>
        <w:t xml:space="preserve">Iraq Baghdad</w:t>
      </w:r>
      <w:r>
        <w:t xml:space="preserve">, one of the most significant economic hubs in Mesopotamia. The objective was to understand how modern sales strategies adapt to local cultural nuances, logistical complexities, and market demands within this unique geopolitical context.</w:t>
      </w:r>
    </w:p>
    <w:p>
      <w:pPr>
        <w:pStyle w:val="BodyText"/>
      </w:pPr>
      <w:r>
        <w:t xml:space="preserve">The internship provided a platform to bridge theoretical marketing knowledge with practical application. Working as a</w:t>
      </w:r>
      <w:r>
        <w:t xml:space="preserve"> </w:t>
      </w:r>
      <w:r>
        <w:rPr>
          <w:bCs/>
          <w:b/>
        </w:rPr>
        <w:t xml:space="preserve">Sales Executive</w:t>
      </w:r>
      <w:r>
        <w:t xml:space="preserve"> </w:t>
      </w:r>
      <w:r>
        <w:t xml:space="preserve">trainee in</w:t>
      </w:r>
      <w:r>
        <w:t xml:space="preserve"> </w:t>
      </w:r>
      <w:r>
        <w:rPr>
          <w:bCs/>
          <w:b/>
        </w:rPr>
        <w:t xml:space="preserve">Iraq Baghdad</w:t>
      </w:r>
      <w:r>
        <w:t xml:space="preserve"> </w:t>
      </w:r>
      <w:r>
        <w:t xml:space="preserve">allowed for an immersive experience in B2B (Business-to-Business) and B2C (Business-to-Consumer) sales operations. The report details the daily responsibilities, market analysis of the capital city, customer relationship management techniques utilized, and the strategic adjustments required to succeed in this emerging market.</w:t>
      </w:r>
    </w:p>
    <w:bookmarkEnd w:id="20"/>
    <w:bookmarkStart w:id="21" w:name="X15ac7a58f4c4ac098aca4dc6366a29827f84204"/>
    <w:p>
      <w:pPr>
        <w:pStyle w:val="Heading2"/>
      </w:pPr>
      <w:r>
        <w:t xml:space="preserve">2. Company Background and Market Context in Iraq Baghdad</w:t>
      </w:r>
    </w:p>
    <w:p>
      <w:pPr>
        <w:pStyle w:val="FirstParagraph"/>
      </w:pPr>
      <w:r>
        <w:t xml:space="preserve">The host company operates within a diverse sector relevant to</w:t>
      </w:r>
      <w:r>
        <w:t xml:space="preserve"> </w:t>
      </w:r>
      <w:r>
        <w:rPr>
          <w:bCs/>
          <w:b/>
        </w:rPr>
        <w:t xml:space="preserve">Iraq Baghdad's</w:t>
      </w:r>
      <w:r>
        <w:t xml:space="preserve"> </w:t>
      </w:r>
      <w:r>
        <w:t xml:space="preserve">growing infrastructure and consumer goods markets.</w:t>
      </w:r>
      <w:r>
        <w:t xml:space="preserve"> </w:t>
      </w:r>
      <w:r>
        <w:rPr>
          <w:bCs/>
          <w:b/>
        </w:rPr>
        <w:t xml:space="preserve">Iraq Baghdad</w:t>
      </w:r>
      <w:r>
        <w:t xml:space="preserve">, as the capital, serves as the central nerve center for political, economic, and cultural activities in the country. For any business entity looking to expand its footprint in Iraq, establishing a strong presence in the capital is paramount.</w:t>
      </w:r>
    </w:p>
    <w:p>
      <w:pPr>
        <w:pStyle w:val="BodyText"/>
      </w:pPr>
      <w:r>
        <w:t xml:space="preserve">The market environment in</w:t>
      </w:r>
      <w:r>
        <w:t xml:space="preserve"> </w:t>
      </w:r>
      <w:r>
        <w:rPr>
          <w:bCs/>
          <w:b/>
        </w:rPr>
        <w:t xml:space="preserve">Iraq Baghdad</w:t>
      </w:r>
      <w:r>
        <w:t xml:space="preserve"> </w:t>
      </w:r>
      <w:r>
        <w:t xml:space="preserve">is characterized by high competition yet significant untapped potential. Consumers are increasingly sophisticated, demanding higher quality products and better service standards than previously available. Furthermore, the digital transformation sweeping through</w:t>
      </w:r>
      <w:r>
        <w:t xml:space="preserve"> </w:t>
      </w:r>
      <w:r>
        <w:rPr>
          <w:bCs/>
          <w:b/>
        </w:rPr>
        <w:t xml:space="preserve">Iraq Baghdad</w:t>
      </w:r>
      <w:r>
        <w:t xml:space="preserve"> </w:t>
      </w:r>
      <w:r>
        <w:t xml:space="preserve">has altered consumer behavior, necessitating that a modern</w:t>
      </w:r>
      <w:r>
        <w:t xml:space="preserve"> </w:t>
      </w:r>
      <w:r>
        <w:rPr>
          <w:bCs/>
          <w:b/>
        </w:rPr>
        <w:t xml:space="preserve">Sales Executive</w:t>
      </w:r>
      <w:r>
        <w:t xml:space="preserve"> </w:t>
      </w:r>
      <w:r>
        <w:t xml:space="preserve">possess skills in both traditional face-to-face negotiation and digital outreach.</w:t>
      </w:r>
    </w:p>
    <w:bookmarkEnd w:id="21"/>
    <w:bookmarkStart w:id="26" w:name="X8c7a02e791ce94273c40fa3c7d390c27711ff07"/>
    <w:p>
      <w:pPr>
        <w:pStyle w:val="Heading2"/>
      </w:pPr>
      <w:r>
        <w:t xml:space="preserve">3. Key Responsibilities of the Intern Sales Executive</w:t>
      </w:r>
    </w:p>
    <w:p>
      <w:pPr>
        <w:pStyle w:val="FirstParagraph"/>
      </w:pPr>
      <w:r>
        <w:t xml:space="preserve">During the internship period, my role as a trainee</w:t>
      </w:r>
      <w:r>
        <w:t xml:space="preserve"> </w:t>
      </w:r>
      <w:r>
        <w:rPr>
          <w:bCs/>
          <w:b/>
        </w:rPr>
        <w:t xml:space="preserve">Sales Executive</w:t>
      </w:r>
      <w:r>
        <w:t xml:space="preserve"> </w:t>
      </w:r>
      <w:r>
        <w:t xml:space="preserve">was multifaceted. The core responsibilities were designed to provide holistic exposure to the sales lifecycle within</w:t>
      </w:r>
    </w:p>
    <w:p>
      <w:pPr>
        <w:pStyle w:val="BodyText"/>
      </w:pPr>
      <w:r>
        <w:t xml:space="preserve">Iraq Baghdad.</w:t>
      </w:r>
    </w:p>
    <w:bookmarkStart w:id="22" w:name="a-market-research-and-lead-generation"/>
    <w:p>
      <w:pPr>
        <w:pStyle w:val="Heading3"/>
      </w:pPr>
      <w:r>
        <w:rPr>
          <w:bCs/>
          <w:b/>
        </w:rPr>
        <w:t xml:space="preserve">A Market Research and Lead Generation</w:t>
      </w:r>
    </w:p>
    <w:p>
      <w:pPr>
        <w:pStyle w:val="FirstParagraph"/>
      </w:pPr>
      <w:r>
        <w:t xml:space="preserve">A significant portion of my time was dedicated to analyzing the local market in</w:t>
      </w:r>
    </w:p>
    <w:p>
      <w:pPr>
        <w:pStyle w:val="BodyText"/>
      </w:pPr>
      <w:r>
        <w:t xml:space="preserve">Iraq Baghdad.. This involved identifying potential clients, understanding their purchasing power, and determining their specific needs. In a city with such a vibrant yet complex economic landscape, accurate lead generation requires deep local knowledge. I utilized online databases and physical networking events across districts like Karrada and Al-Mansour to build our client pipeline.</w:t>
      </w:r>
    </w:p>
    <w:bookmarkEnd w:id="22"/>
    <w:bookmarkStart w:id="23" w:name="X5eb40dcc6ccdb3964ee7299bd491b68a6bbf9ed"/>
    <w:p>
      <w:pPr>
        <w:pStyle w:val="Heading3"/>
      </w:pPr>
      <w:r>
        <w:rPr>
          <w:bCs/>
          <w:b/>
        </w:rPr>
        <w:t xml:space="preserve">B.Client Outreach and Relationship Management</w:t>
      </w:r>
    </w:p>
    <w:p>
      <w:pPr>
        <w:pStyle w:val="FirstParagraph"/>
      </w:pPr>
      <w:r>
        <w:t xml:space="preserve">As a</w:t>
      </w:r>
      <w:r>
        <w:t xml:space="preserve"> </w:t>
      </w:r>
      <w:r>
        <w:rPr>
          <w:bCs/>
          <w:b/>
        </w:rPr>
        <w:t xml:space="preserve">Sales Executive</w:t>
      </w:r>
      <w:r>
        <w:t xml:space="preserve">, building trust is the currency of success. In</w:t>
      </w:r>
    </w:p>
    <w:p>
      <w:pPr>
        <w:pStyle w:val="BodyText"/>
      </w:pPr>
      <w:r>
        <w:t xml:space="preserve">Iraq Baghdad,, personal relationships often outweigh contractual formalities in the early stages of business. I engaged in daily calls and meetings with prospective clients. This required not only persuasive communication skills but also cultural sensitivity. Understanding local customs, religious sentiments, and social hierarchies was crucial for establishing rapport.</w:t>
      </w:r>
    </w:p>
    <w:bookmarkEnd w:id="23"/>
    <w:bookmarkStart w:id="24" w:name="c.product-presentation-and-negotiation"/>
    <w:p>
      <w:pPr>
        <w:pStyle w:val="Heading3"/>
      </w:pPr>
      <w:r>
        <w:rPr>
          <w:bCs/>
          <w:b/>
        </w:rPr>
        <w:t xml:space="preserve">C.Product Presentation and Negotiation</w:t>
      </w:r>
    </w:p>
    <w:p>
      <w:pPr>
        <w:pStyle w:val="FirstParagraph"/>
      </w:pPr>
      <w:r>
        <w:t xml:space="preserve">I assisted senior sales managers in presenting our product portfolio to key stakeholders. This involved tailoring the value proposition to suit the specific pain points of clients operating within</w:t>
      </w:r>
    </w:p>
    <w:p>
      <w:pPr>
        <w:pStyle w:val="BodyText"/>
      </w:pPr>
      <w:r>
        <w:t xml:space="preserve">Iraq Baghdad's competitive sector. Negotiations often required flexibility, as pricing structures in this market are highly sensitive to economic fluctuations and supply chain dynamics.</w:t>
      </w:r>
    </w:p>
    <w:bookmarkEnd w:id="24"/>
    <w:bookmarkStart w:id="25" w:name="d.post-sales-support-and-feedback-loop"/>
    <w:p>
      <w:pPr>
        <w:pStyle w:val="Heading3"/>
      </w:pPr>
      <w:r>
        <w:rPr>
          <w:bCs/>
          <w:b/>
        </w:rPr>
        <w:t xml:space="preserve">D.Post-Sales Support and Feedback Loop</w:t>
      </w:r>
    </w:p>
    <w:p>
      <w:pPr>
        <w:pStyle w:val="FirstParagraph"/>
      </w:pPr>
      <w:r>
        <w:t xml:space="preserve">The role did not end at the point of sale. Ensuring customer satisfaction was vital for repeat business, a key metric for long-term sustainability in</w:t>
      </w:r>
    </w:p>
    <w:p>
      <w:pPr>
        <w:pStyle w:val="BodyText"/>
      </w:pPr>
      <w:r>
        <w:t xml:space="preserve">Iraq Baghdad.. I gathered feedback from clients regarding product performance and service delivery, which was then compiled into reports to help refine our</w:t>
      </w:r>
      <w:r>
        <w:t xml:space="preserve"> </w:t>
      </w:r>
      <w:r>
        <w:rPr>
          <w:bCs/>
          <w:b/>
        </w:rPr>
        <w:t xml:space="preserve">Sales Executive</w:t>
      </w:r>
      <w:r>
        <w:t xml:space="preserve"> </w:t>
      </w:r>
      <w:r>
        <w:t xml:space="preserve">strategies.</w:t>
      </w:r>
    </w:p>
    <w:bookmarkEnd w:id="25"/>
    <w:bookmarkEnd w:id="26"/>
    <w:bookmarkStart w:id="27" w:name="X018ba95ff81e2d40eee26fe4f9602d3450fcda9"/>
    <w:p>
      <w:pPr>
        <w:pStyle w:val="Heading2"/>
      </w:pPr>
      <w:r>
        <w:t xml:space="preserve">4. Challenges Encountered in the Iraq Baghdad Market</w:t>
      </w:r>
    </w:p>
    <w:p>
      <w:pPr>
        <w:pStyle w:val="FirstParagraph"/>
      </w:pPr>
      <w:r>
        <w:t xml:space="preserve">Navigating the business environment in</w:t>
      </w:r>
      <w:r>
        <w:t xml:space="preserve"> </w:t>
      </w:r>
      <w:r>
        <w:rPr>
          <w:bCs/>
          <w:b/>
        </w:rPr>
        <w:t xml:space="preserve">Iraq Baghdad</w:t>
      </w:r>
      <w:r>
        <w:t xml:space="preserve">&lt; /em&gt; presented distinct challenges that tested my adaptability as a</w:t>
      </w:r>
      <w:r>
        <w:t xml:space="preserve"> </w:t>
      </w:r>
      <w:r>
        <w:rPr>
          <w:bCs/>
          <w:b/>
        </w:rPr>
        <w:t xml:space="preserve">Sales Executive.</w:t>
      </w:r>
    </w:p>
    <w:p>
      <w:pPr>
        <w:numPr>
          <w:ilvl w:val="0"/>
          <w:numId w:val="1001"/>
        </w:numPr>
        <w:pStyle w:val="Compact"/>
      </w:pPr>
      <w:r>
        <w:rPr>
          <w:bCs/>
          <w:b/>
        </w:rPr>
        <w:t xml:space="preserve">Bureaucratic Hurdles:</w:t>
      </w:r>
      <w:r>
        <w:t xml:space="preserve"> </w:t>
      </w:r>
      <w:r>
        <w:t xml:space="preserve">Dealing with administrative processes and regulatory compliance in</w:t>
      </w:r>
    </w:p>
    <w:p>
      <w:pPr>
        <w:numPr>
          <w:ilvl w:val="0"/>
          <w:numId w:val="1000"/>
        </w:numPr>
        <w:pStyle w:val="Compact"/>
      </w:pPr>
      <w:r>
        <w:t xml:space="preserve">Iraq Baghdad can be slow. Patience and persistence were essential skills developed during this period.</w:t>
      </w:r>
    </w:p>
    <w:p>
      <w:pPr>
        <w:numPr>
          <w:ilvl w:val="0"/>
          <w:numId w:val="1001"/>
        </w:numPr>
        <w:pStyle w:val="Compact"/>
      </w:pPr>
      <w:r>
        <w:t xml:space="preserve">Cultural Nuances: Understanding the indirect communication styles common in Middle Eastern business culture required a shift from direct Western-style sales tactics. In</w:t>
      </w:r>
      <w:r>
        <w:t xml:space="preserve"> </w:t>
      </w:r>
      <w:r>
        <w:rPr>
          <w:bCs/>
          <w:b/>
        </w:rPr>
        <w:t xml:space="preserve">Iraq Baghdad,</w:t>
      </w:r>
    </w:p>
    <w:p>
      <w:pPr>
        <w:numPr>
          <w:ilvl w:val="0"/>
          <w:numId w:val="1001"/>
        </w:numPr>
        <w:pStyle w:val="Compact"/>
      </w:pPr>
      <w:r>
        <w:t xml:space="preserve">Logistical Constraints: Supply chain disruptions occasionally affected product availability, requiring</w:t>
      </w:r>
      <w:r>
        <w:t xml:space="preserve"> </w:t>
      </w:r>
      <w:r>
        <w:rPr>
          <w:bCs/>
          <w:b/>
        </w:rPr>
        <w:t xml:space="preserve">Sales Executive</w:t>
      </w:r>
      <w:r>
        <w:t xml:space="preserve"> </w:t>
      </w:r>
      <w:r>
        <w:t xml:space="preserve">teams to manage client expectations carefully and offer viable alternatives swiftly.</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 Specifically, I developed advanced negotiation skills tailored to the</w:t>
      </w:r>
    </w:p>
    <w:p>
      <w:pPr>
        <w:pStyle w:val="BodyText"/>
      </w:pPr>
      <w:r>
        <w:t xml:space="preserve">Iraq Baghdad context. I learned how to read non-verbal cues, build long-term trust, and structure deals that are mutually beneficial in a high-stakes environment.</w:t>
      </w:r>
    </w:p>
    <w:p>
      <w:pPr>
        <w:pStyle w:val="BodyText"/>
      </w:pPr>
      <w:r>
        <w:t xml:space="preserve">Furthermore, gaining an understanding of the macroeconomic factors influencing</w:t>
      </w:r>
      <w:r>
        <w:t xml:space="preserve"> </w:t>
      </w:r>
      <w:r>
        <w:rPr>
          <w:bCs/>
          <w:b/>
        </w:rPr>
        <w:t xml:space="preserve">Iraq Baghdad'sSales Executive,</w:t>
      </w:r>
    </w:p>
    <w:bookmarkEnd w:id="28"/>
    <w:bookmarkStart w:id="29" w:name="conclusion-and-recommendations"/>
    <w:p>
      <w:pPr>
        <w:pStyle w:val="Heading2"/>
      </w:pPr>
      <w:r>
        <w:t xml:space="preserve">6. Conclusion and Recommendations</w:t>
      </w:r>
    </w:p>
    <w:p>
      <w:pPr>
        <w:pStyle w:val="FirstParagraph"/>
      </w:pPr>
      <w:r>
        <w:t xml:space="preserve">In conclusion, the internship as a</w:t>
      </w:r>
      <w:r>
        <w:t xml:space="preserve"> </w:t>
      </w:r>
      <w:r>
        <w:rPr>
          <w:bCs/>
          <w:b/>
        </w:rPr>
        <w:t xml:space="preserve">Sales Executive</w:t>
      </w:r>
      <w:r>
        <w:t xml:space="preserve">&lt; /em&gt; in</w:t>
      </w:r>
    </w:p>
    <w:p>
      <w:pPr>
        <w:pStyle w:val="BodyText"/>
      </w:pPr>
      <w:r>
        <w:t xml:space="preserve">Iraq Baghdad,Iraq Baghdad's market have made me a more competent and empathetic business professional.</w:t>
      </w:r>
    </w:p>
    <w:p>
      <w:pPr>
        <w:pStyle w:val="BodyText"/>
      </w:pPr>
      <w:r>
        <w:t xml:space="preserve">For future interns considering roles as</w:t>
      </w:r>
      <w:r>
        <w:t xml:space="preserve"> </w:t>
      </w:r>
      <w:r>
        <w:rPr>
          <w:bCs/>
          <w:b/>
        </w:rPr>
        <w:t xml:space="preserve">Sales Executive</w:t>
      </w:r>
      <w:r>
        <w:t xml:space="preserve">s in this region, I recommend immersing oneself fully in the local culture. Success is not just about selling a product; it is about becoming part of the community's economic fabric. The opportunities for growth in</w:t>
      </w:r>
    </w:p>
    <w:p>
      <w:pPr>
        <w:pStyle w:val="BodyText"/>
      </w:pPr>
      <w:r>
        <w:t xml:space="preserve">Iraq Baghdad are immense, provided one approaches them with respect, preparation, and a genuine desire to add value.</w:t>
      </w:r>
    </w:p>
    <w:p>
      <w:pPr>
        <w:pStyle w:val="BodyText"/>
      </w:pPr>
      <w:r>
        <w:rPr>
          <w:bCs/>
          <w:b/>
        </w:rPr>
        <w:t xml:space="preserve">Final Statement:</w:t>
      </w:r>
      <w:r>
        <w:t xml:space="preserve">This report confirms that the internship objectives were met successfully. The experience gained as a</w:t>
      </w:r>
      <w:r>
        <w:t xml:space="preserve"> </w:t>
      </w:r>
      <w:r>
        <w:rPr>
          <w:bCs/>
          <w:b/>
        </w:rPr>
        <w:t xml:space="preserve">Sales Executive</w:t>
      </w:r>
      <w:r>
        <w:t xml:space="preserve"> </w:t>
      </w:r>
      <w:r>
        <w:t xml:space="preserve">intern in</w:t>
      </w:r>
    </w:p>
    <w:p>
      <w:pPr>
        <w:pStyle w:val="BodyText"/>
      </w:pPr>
      <w:r>
        <w:t xml:space="preserve">Iraq Baghdad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Iraq Baghdad</dc:title>
  <dc:creator/>
  <dc:language>en</dc:language>
  <cp:keywords/>
  <dcterms:created xsi:type="dcterms:W3CDTF">2026-07-29T08:58:59Z</dcterms:created>
  <dcterms:modified xsi:type="dcterms:W3CDTF">2026-07-29T08:58:59Z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