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8559d81e01d461850a06dea1c4f507ff267acf1"/>
    <w:p>
      <w:pPr>
        <w:pStyle w:val="Heading1"/>
      </w:pPr>
      <w:r>
        <w:t xml:space="preserve">Internship Report</w:t>
      </w:r>
      <w:r>
        <w:br/>
      </w:r>
      <w:r>
        <w:br/>
      </w:r>
      <w:r>
        <w:t xml:space="preserve">School Counselor Practicum</w:t>
      </w:r>
    </w:p>
    <w:p>
      <w:pPr>
        <w:pStyle w:val="FirstParagraph"/>
      </w:pPr>
      <w:r>
        <w:br/>
      </w:r>
    </w:p>
    <w:p>
      <w:r>
        <w:pict>
          <v:rect style="width:0;height:1.5pt" o:hralign="center" o:hrstd="t" o:hr="t"/>
        </w:pict>
      </w:r>
    </w:p>
    <w:p>
      <w:pPr>
        <w:pStyle w:val="FirstParagraph"/>
      </w:pPr>
      <w:r>
        <w:rPr>
          <w:bCs/>
          <w:b/>
        </w:rPr>
        <w:t xml:space="preserve">Name:</w:t>
      </w:r>
      <w:r>
        <w:t xml:space="preserve"> </w:t>
      </w:r>
      <w:r>
        <w:t xml:space="preserve">Alex Jordan</w:t>
      </w:r>
      <w:r>
        <w:br/>
      </w:r>
      <w:r>
        <w:rPr>
          <w:bCs/>
          <w:b/>
        </w:rPr>
        <w:t xml:space="preserve">Degree Program:</w:t>
      </w:r>
      <w:r>
        <w:t xml:space="preserve"> </w:t>
      </w:r>
      <w:r>
        <w:t xml:space="preserve">Master of Education in Counseling and Psychological Services</w:t>
      </w:r>
      <w:r>
        <w:br/>
      </w:r>
      <w:r>
        <w:rPr>
          <w:bCs/>
          <w:b/>
        </w:rPr>
        <w:t xml:space="preserve">Institution: University of Toronto, Ontario, Canada</w:t>
      </w:r>
      <w:r>
        <w:br/>
      </w:r>
      <w:r>
        <w:br/>
      </w:r>
      <w:r>
        <w:rPr>
          <w:bCs/>
          <w:b/>
        </w:rPr>
        <w:t xml:space="preserve">&lt; strong&gt;Date of Submission</w:t>
      </w:r>
    </w:p>
    <w:bookmarkEnd w:id="20"/>
    <w:bookmarkStart w:id="33" w:name="Xae7d8039c135c4360b2ed01ab23463e09c1fc5e"/>
    <w:p>
      <w:pPr>
        <w:pStyle w:val="Heading1"/>
      </w:pPr>
      <w:r>
        <w:rPr>
          <w:iCs/>
          <w:i/>
        </w:rPr>
        <w:t xml:space="preserve">Title: Fostering Inclusivity and Resilience: A Comprehensive Review of School Counselor Internship Experiences in Canada Toronto.</w:t>
      </w:r>
    </w:p>
    <w:bookmarkStart w:id="21" w:name="executive-summary"/>
    <w:p>
      <w:pPr>
        <w:pStyle w:val="Heading2"/>
      </w:pPr>
      <w:r>
        <w:t xml:space="preserve">1. Executive Summary</w:t>
      </w:r>
    </w:p>
    <w:p>
      <w:pPr>
        <w:pStyle w:val="FirstParagraph"/>
      </w:pPr>
      <w:r>
        <w:t xml:space="preserve">This report details the comprehensive internship experience undertaken within the dynamic educational landscape of</w:t>
      </w:r>
      <w:r>
        <w:t xml:space="preserve"> </w:t>
      </w:r>
      <w:r>
        <w:rPr>
          <w:bCs/>
          <w:b/>
        </w:rPr>
        <w:t xml:space="preserve">Canada Toronto</w:t>
      </w:r>
      <w:r>
        <w:t xml:space="preserve">. The primary objective was to apply theoretical knowledge of developmental psychology, career guidance, and mental health interventions to real-world scenarios faced by students in diverse urban school settings. As a prospective</w:t>
      </w:r>
    </w:p>
    <w:p>
      <w:pPr>
        <w:pStyle w:val="BodyText"/>
      </w:pPr>
      <w:r>
        <w:t xml:space="preserve">School Counselor, this practicum provided critical insights into the unique challenges and opportunities present in one of Canada's most multicultural hubs. The report outlines daily responsibilities, case studies observed, professional development achieved, and reflections on how these experiences prepare me to serve as an effective advocate for student well-being in the Canadian educational system.</w:t>
      </w:r>
    </w:p>
    <w:bookmarkEnd w:id="21"/>
    <w:bookmarkStart w:id="22" w:name="introduction-and-context"/>
    <w:p>
      <w:pPr>
        <w:pStyle w:val="Heading2"/>
      </w:pPr>
      <w:r>
        <w:t xml:space="preserve">2. Introduction and Context</w:t>
      </w:r>
    </w:p>
    <w:p>
      <w:pPr>
        <w:pStyle w:val="FirstParagraph"/>
      </w:pPr>
      <w:r>
        <w:t xml:space="preserve">The role of a</w:t>
      </w:r>
      <w:r>
        <w:t xml:space="preserve"> </w:t>
      </w:r>
      <w:r>
        <w:rPr>
          <w:bCs/>
          <w:b/>
        </w:rPr>
        <w:t xml:space="preserve">School Counselor</w:t>
      </w:r>
      <w:r>
        <w:t xml:space="preserve"> </w:t>
      </w:r>
      <w:r>
        <w:t xml:space="preserve">has evolved significantly in recent years, shifting from traditional academic advising to holistic support that includes mental health, social-emotional learning (SEL), and crisis intervention. In</w:t>
      </w:r>
    </w:p>
    <w:p>
      <w:pPr>
        <w:pStyle w:val="BodyText"/>
      </w:pPr>
      <w:r>
        <w:t xml:space="preserve">Canada Toronto, this evolution is particularly pronounced due to the city's status as one of the most diverse metropolitan areas in North America. The student population reflects a wide array of cultural, linguistic, and socioeconomic backgrounds.</w:t>
      </w:r>
    </w:p>
    <w:p>
      <w:pPr>
        <w:pStyle w:val="BodyText"/>
      </w:pPr>
      <w:r>
        <w:t xml:space="preserve">This internship was conducted at a secondary school located in downtown</w:t>
      </w:r>
      <w:r>
        <w:t xml:space="preserve"> </w:t>
      </w:r>
      <w:r>
        <w:rPr>
          <w:bCs/>
          <w:b/>
        </w:rPr>
        <w:t xml:space="preserve">Canada Toronto</w:t>
      </w:r>
      <w:r>
        <w:t xml:space="preserve">. The school serves over 1,200 students from grades 9 through 12. The curriculum is governed by the Ontario Ministry of Education guidelines, which emphasize equity, inclusivity, and student success. My role as an intern under the supervision of a certified guidance counselor was to assist in delivering these services while adhering to ethical standards set forth by professional bodies such as the Ontario College of Teachers and relevant counseling associations.</w:t>
      </w:r>
    </w:p>
    <w:bookmarkEnd w:id="22"/>
    <w:bookmarkStart w:id="23" w:name="objectives-of-the-internship"/>
    <w:p>
      <w:pPr>
        <w:pStyle w:val="Heading2"/>
      </w:pPr>
      <w:r>
        <w:t xml:space="preserve">3. Objectives of the Internship</w:t>
      </w:r>
    </w:p>
    <w:p>
      <w:pPr>
        <w:pStyle w:val="FirstParagraph"/>
      </w:pPr>
      <w:r>
        <w:t xml:space="preserve">The main goals of this internship were multifaceted, aiming to bridge the gap between academic theory and practical application in a</w:t>
      </w:r>
      <w:r>
        <w:t xml:space="preserve"> </w:t>
      </w:r>
      <w:r>
        <w:rPr>
          <w:bCs/>
          <w:b/>
        </w:rPr>
        <w:t xml:space="preserve">School Counselor</w:t>
      </w:r>
      <w:r>
        <w:t xml:space="preserve"> </w:t>
      </w:r>
      <w:r>
        <w:t xml:space="preserve">capacity:</w:t>
      </w:r>
    </w:p>
    <w:p>
      <w:pPr>
        <w:numPr>
          <w:ilvl w:val="0"/>
          <w:numId w:val="1001"/>
        </w:numPr>
        <w:pStyle w:val="Compact"/>
      </w:pPr>
      <w:r>
        <w:t xml:space="preserve">Cultural Competency:To develop strategies for supporting students from immigrant and refugee backgrounds prevalent in</w:t>
      </w:r>
    </w:p>
    <w:p>
      <w:pPr>
        <w:numPr>
          <w:ilvl w:val="0"/>
          <w:numId w:val="1000"/>
        </w:numPr>
        <w:pStyle w:val="Compact"/>
      </w:pPr>
      <w:r>
        <w:t xml:space="preserve">Canada Toronto.</w:t>
      </w:r>
    </w:p>
    <w:p>
      <w:pPr>
        <w:numPr>
          <w:ilvl w:val="0"/>
          <w:numId w:val="1001"/>
        </w:numPr>
        <w:pStyle w:val="Compact"/>
      </w:pPr>
      <w:r>
        <w:t xml:space="preserve">Mental Health Support:To gain hands-on experience in identifying signs of anxiety, depression, and bullying among adolescents.</w:t>
      </w:r>
    </w:p>
    <w:p>
      <w:pPr>
        <w:numPr>
          <w:ilvl w:val="0"/>
          <w:numId w:val="1001"/>
        </w:numPr>
        <w:pStyle w:val="Compact"/>
      </w:pPr>
      <w:r>
        <w:t xml:space="preserve">Career Development:To assist students in navigating post-secondary pathways available within Canada and internationally.</w:t>
      </w:r>
    </w:p>
    <w:p>
      <w:pPr>
        <w:numPr>
          <w:ilvl w:val="0"/>
          <w:numId w:val="1001"/>
        </w:numPr>
        <w:pStyle w:val="Compact"/>
      </w:pPr>
      <w:r>
        <w:t xml:space="preserve">Ethical Practice:To understand confidentiality protocols and mandatory reporting requirements specific to Canadian law.</w:t>
      </w:r>
    </w:p>
    <w:bookmarkEnd w:id="23"/>
    <w:bookmarkStart w:id="28" w:name="scope-of-work-and-responsibilities"/>
    <w:p>
      <w:pPr>
        <w:pStyle w:val="Heading2"/>
      </w:pPr>
      <w:r>
        <w:t xml:space="preserve">4. Scope of Work and Responsibilities</w:t>
      </w:r>
    </w:p>
    <w:p>
      <w:pPr>
        <w:pStyle w:val="FirstParagraph"/>
      </w:pPr>
      <w:r>
        <w:t xml:space="preserve">The internship spanned twelve weeks, during which I engaged in various activities designed to enhance my proficiency as a</w:t>
      </w:r>
      <w:r>
        <w:t xml:space="preserve"> </w:t>
      </w:r>
      <w:r>
        <w:rPr>
          <w:bCs/>
          <w:b/>
        </w:rPr>
        <w:t xml:space="preserve">School Counselor</w:t>
      </w:r>
      <w:r>
        <w:t xml:space="preserve">.</w:t>
      </w:r>
    </w:p>
    <w:p>
      <w:pPr>
        <w:pStyle w:val="BodyText"/>
      </w:pPr>
      <w:r>
        <w:br/>
      </w:r>
    </w:p>
    <w:bookmarkStart w:id="24" w:name="X229efb9b487242eb33dc52cfe6d7628df6848e9"/>
    <w:p>
      <w:pPr>
        <w:pStyle w:val="Heading3"/>
      </w:pPr>
      <w:r>
        <w:rPr>
          <w:iCs/>
          <w:i/>
        </w:rPr>
        <w:t xml:space="preserve">a. Individual and Group Counseling Sessions</w:t>
      </w:r>
    </w:p>
    <w:p>
      <w:pPr>
        <w:pStyle w:val="FirstParagraph"/>
      </w:pPr>
      <w:r>
        <w:t xml:space="preserve">I facilitated weekly small-group sessions focused on stress management and social skills development. These groups were particularly relevant given the high-pressure environment of Ontario secondary schools, where academic performance is heavily scrutinized. One notable group consisted of international students from</w:t>
      </w:r>
      <w:r>
        <w:t xml:space="preserve"> </w:t>
      </w:r>
      <w:r>
        <w:rPr>
          <w:bCs/>
          <w:b/>
        </w:rPr>
        <w:t xml:space="preserve">Canada Toronto</w:t>
      </w:r>
      <w:r>
        <w:t xml:space="preserve">’s diverse communities who struggled with cultural integration and language barriers.</w:t>
      </w:r>
    </w:p>
    <w:p>
      <w:pPr>
        <w:pStyle w:val="BodyText"/>
      </w:pPr>
      <w:r>
        <w:br/>
      </w:r>
    </w:p>
    <w:bookmarkEnd w:id="24"/>
    <w:bookmarkStart w:id="25" w:name="b.-academic-advising-and-career-planning"/>
    <w:p>
      <w:pPr>
        <w:pStyle w:val="Heading3"/>
      </w:pPr>
      <w:r>
        <w:rPr>
          <w:iCs/>
          <w:i/>
        </w:rPr>
        <w:t xml:space="preserve">b. Academic Advising and Career Planning</w:t>
      </w:r>
    </w:p>
    <w:p>
      <w:pPr>
        <w:pStyle w:val="FirstParagraph"/>
      </w:pPr>
      <w:r>
        <w:t xml:space="preserve">I assisted in organizing career fairs and workshops connecting students with local universities such as the University of Toronto, York University, and Ryerson (TMU). This involved guiding students through the application process for Canadian post-secondary institutions, emphasizing entrance requirements for programs like Nursing, Engineering, and Arts.</w:t>
      </w:r>
    </w:p>
    <w:p>
      <w:pPr>
        <w:pStyle w:val="BodyText"/>
      </w:pPr>
      <w:r>
        <w:br/>
      </w:r>
    </w:p>
    <w:bookmarkEnd w:id="25"/>
    <w:bookmarkStart w:id="26" w:name="c.-crisis-intervention"/>
    <w:p>
      <w:pPr>
        <w:pStyle w:val="Heading3"/>
      </w:pPr>
      <w:r>
        <w:rPr>
          <w:iCs/>
          <w:i/>
        </w:rPr>
        <w:t xml:space="preserve">c. Crisis Intervention</w:t>
      </w:r>
    </w:p>
    <w:p>
      <w:pPr>
        <w:pStyle w:val="FirstParagraph"/>
      </w:pPr>
      <w:r>
        <w:t xml:space="preserve">Although I did not lead crisis interventions independently due to my intern status, I shadowed the supervising counselor during critical incidents. This included responding to student disclosures of abuse or severe emotional distress. These experiences highlighted the importance of immediate referral protocols and collaboration with external agencies in</w:t>
      </w:r>
    </w:p>
    <w:p>
      <w:pPr>
        <w:pStyle w:val="BodyText"/>
      </w:pPr>
      <w:r>
        <w:t xml:space="preserve">Canada Toronto.</w:t>
      </w:r>
    </w:p>
    <w:p>
      <w:pPr>
        <w:pStyle w:val="BodyText"/>
      </w:pPr>
      <w:r>
        <w:br/>
      </w:r>
    </w:p>
    <w:bookmarkEnd w:id="26"/>
    <w:bookmarkStart w:id="27" w:name="d.-professional-collaboration"/>
    <w:p>
      <w:pPr>
        <w:pStyle w:val="Heading3"/>
      </w:pPr>
      <w:r>
        <w:rPr>
          <w:iCs/>
          <w:i/>
        </w:rPr>
        <w:t xml:space="preserve">d. Professional Collaboration</w:t>
      </w:r>
    </w:p>
    <w:p>
      <w:pPr>
        <w:pStyle w:val="FirstParagraph"/>
      </w:pPr>
      <w:r>
        <w:t xml:space="preserve">A significant portion of my time was spent collaborating with teachers, parents, and administrative staff. Regular team meetings allowed for interdisciplinary discussions about at-risk students. This collaborative approach ensured that interventions were consistent across home and school environments.</w:t>
      </w:r>
    </w:p>
    <w:bookmarkEnd w:id="27"/>
    <w:bookmarkEnd w:id="28"/>
    <w:bookmarkStart w:id="29" w:name="key-challenges-and-solutions"/>
    <w:p>
      <w:pPr>
        <w:pStyle w:val="Heading2"/>
      </w:pPr>
      <w:r>
        <w:t xml:space="preserve">5. Key Challenges and Solutions</w:t>
      </w:r>
    </w:p>
    <w:p>
      <w:pPr>
        <w:pStyle w:val="FirstParagraph"/>
      </w:pPr>
      <w:r>
        <w:br/>
      </w:r>
    </w:p>
    <w:p>
      <w:pPr>
        <w:pStyle w:val="BodyText"/>
      </w:pPr>
      <w:r>
        <w:t xml:space="preserve">Navigating the role of a</w:t>
      </w:r>
      <w:r>
        <w:t xml:space="preserve"> </w:t>
      </w:r>
      <w:r>
        <w:rPr>
          <w:bCs/>
          <w:b/>
        </w:rPr>
        <w:t xml:space="preserve">School Counselor</w:t>
      </w:r>
      <w:r>
        <w:t xml:space="preserve"> </w:t>
      </w:r>
      <w:r>
        <w:t xml:space="preserve">in</w:t>
      </w:r>
    </w:p>
    <w:p>
      <w:pPr>
        <w:pStyle w:val="BodyText"/>
      </w:pPr>
      <w:r>
        <w:t xml:space="preserve">Canada Toronto presented several challenges:</w:t>
      </w:r>
    </w:p>
    <w:p>
      <w:pPr>
        <w:pStyle w:val="BodyText"/>
      </w:pPr>
      <w:r>
        <w:br/>
      </w:r>
    </w:p>
    <w:p>
      <w:pPr>
        <w:numPr>
          <w:ilvl w:val="0"/>
          <w:numId w:val="1002"/>
        </w:numPr>
        <w:pStyle w:val="Compact"/>
      </w:pPr>
      <w:r>
        <w:rPr>
          <w:iCs/>
          <w:i/>
        </w:rPr>
        <w:t xml:space="preserve">Cultural Misunderstandings:</w:t>
      </w:r>
    </w:p>
    <w:p>
      <w:pPr>
        <w:pStyle w:val="FirstParagraph"/>
      </w:pPr>
      <w:r>
        <w:t xml:space="preserve">Differences in cultural norms regarding mental health stigma required careful negotiation. Some families from non-Western backgrounds viewed counseling with skepticism. To address this, I worked on educating parents about the benefits of early intervention through culturally sensitive communication.</w:t>
      </w:r>
    </w:p>
    <w:p>
      <w:pPr>
        <w:pStyle w:val="BodyText"/>
      </w:pPr>
      <w:r>
        <w:br/>
      </w:r>
    </w:p>
    <w:p>
      <w:pPr>
        <w:numPr>
          <w:ilvl w:val="0"/>
          <w:numId w:val="1003"/>
        </w:numPr>
        <w:pStyle w:val="Compact"/>
      </w:pPr>
      <w:r>
        <w:rPr>
          <w:iCs/>
          <w:i/>
        </w:rPr>
        <w:t xml:space="preserve">Resource Limitations:</w:t>
      </w:r>
    </w:p>
    <w:p>
      <w:pPr>
        <w:pStyle w:val="FirstParagraph"/>
      </w:pPr>
      <w:r>
        <w:t xml:space="preserve">Limited access to specialized resources for students with complex needs was a recurring issue. I addressed this by creating a resource directory tailored to</w:t>
      </w:r>
      <w:r>
        <w:t xml:space="preserve"> </w:t>
      </w:r>
      <w:r>
        <w:rPr>
          <w:bCs/>
          <w:b/>
        </w:rPr>
        <w:t xml:space="preserve">Canada Toronto</w:t>
      </w:r>
      <w:r>
        <w:t xml:space="preserve">’s community services, ensuring that referrals were accurate and timely.</w:t>
      </w:r>
    </w:p>
    <w:p>
      <w:pPr>
        <w:pStyle w:val="BodyText"/>
      </w:pPr>
      <w:r>
        <w:br/>
      </w:r>
    </w:p>
    <w:p>
      <w:pPr>
        <w:numPr>
          <w:ilvl w:val="0"/>
          <w:numId w:val="1004"/>
        </w:numPr>
        <w:pStyle w:val="Compact"/>
      </w:pPr>
      <w:r>
        <w:rPr>
          <w:iCs/>
          <w:i/>
        </w:rPr>
        <w:t xml:space="preserve">Balancing Confidentiality:</w:t>
      </w:r>
    </w:p>
    <w:p>
      <w:pPr>
        <w:pStyle w:val="FirstParagraph"/>
      </w:pPr>
      <w:r>
        <w:t xml:space="preserve">Maintaining strict confidentiality while coordinating with teachers proved challenging. I learned to share only essential information necessary for student safety, thereby respecting privacy rights while fulfilling professional obligations.</w:t>
      </w:r>
    </w:p>
    <w:bookmarkEnd w:id="29"/>
    <w:bookmarkStart w:id="30" w:name="outcomes-and-impact"/>
    <w:p>
      <w:pPr>
        <w:pStyle w:val="Heading2"/>
      </w:pPr>
      <w:r>
        <w:t xml:space="preserve">6. Outcomes and Impact</w:t>
      </w:r>
    </w:p>
    <w:p>
      <w:pPr>
        <w:pStyle w:val="FirstParagraph"/>
      </w:pPr>
      <w:r>
        <w:br/>
      </w:r>
    </w:p>
    <w:p>
      <w:pPr>
        <w:pStyle w:val="BodyText"/>
      </w:pPr>
      <w:r>
        <w:t xml:space="preserve">The impact of this internship was measurable in both personal growth and tangible contributions to the school community:</w:t>
      </w:r>
    </w:p>
    <w:p>
      <w:pPr>
        <w:pStyle w:val="BodyText"/>
      </w:pPr>
      <w:r>
        <w:br/>
      </w:r>
    </w:p>
    <w:p>
      <w:pPr>
        <w:numPr>
          <w:ilvl w:val="0"/>
          <w:numId w:val="1005"/>
        </w:numPr>
        <w:pStyle w:val="Compact"/>
      </w:pPr>
      <w:r>
        <w:t xml:space="preserve">Increased awareness among students about available mental health resources.</w:t>
      </w:r>
    </w:p>
    <w:p>
      <w:pPr>
        <w:numPr>
          <w:ilvl w:val="0"/>
          <w:numId w:val="1006"/>
        </w:numPr>
        <w:pStyle w:val="Compact"/>
      </w:pPr>
      <w:r>
        <w:t xml:space="preserve">Improved confidence in conducting initial intake assessments.</w:t>
      </w:r>
    </w:p>
    <w:p>
      <w:pPr>
        <w:numPr>
          <w:ilvl w:val="0"/>
          <w:numId w:val="1007"/>
        </w:numPr>
        <w:pStyle w:val="Compact"/>
      </w:pPr>
      <w:r>
        <w:t xml:space="preserve">A strengthened network of professional contacts within the</w:t>
      </w:r>
      <w:r>
        <w:t xml:space="preserve"> </w:t>
      </w:r>
      <w:r>
        <w:rPr>
          <w:bCs/>
          <w:b/>
        </w:rPr>
        <w:t xml:space="preserve">Canada Toronto</w:t>
      </w:r>
      <w:r>
        <w:t xml:space="preserve"> </w:t>
      </w:r>
      <w:r>
        <w:t xml:space="preserve">education sector.</w:t>
      </w:r>
    </w:p>
    <w:p>
      <w:pPr>
        <w:pStyle w:val="FirstParagraph"/>
      </w:pPr>
      <w:r>
        <w:t xml:space="preserve">Additionally, feedback from the supervising counselor indicated marked improvement in my ability to build rapport with diverse student populations. Several students reported feeling more supported and understood after participating in group sessions led by me.</w:t>
      </w:r>
    </w:p>
    <w:p>
      <w:pPr>
        <w:pStyle w:val="BodyText"/>
      </w:pPr>
      <w:r>
        <w:br/>
      </w:r>
    </w:p>
    <w:bookmarkEnd w:id="30"/>
    <w:bookmarkStart w:id="31" w:name="reflections-and-future-goals"/>
    <w:p>
      <w:pPr>
        <w:pStyle w:val="Heading2"/>
      </w:pPr>
      <w:r>
        <w:t xml:space="preserve">7. Reflections and Future Goals</w:t>
      </w:r>
    </w:p>
    <w:p>
      <w:pPr>
        <w:pStyle w:val="FirstParagraph"/>
      </w:pPr>
      <w:r>
        <w:br/>
      </w:r>
    </w:p>
    <w:p>
      <w:pPr>
        <w:pStyle w:val="BodyText"/>
      </w:pPr>
      <w:r>
        <w:t xml:space="preserve">This internship has profoundly shaped my understanding of what it means to be a compassionate and effective</w:t>
      </w:r>
      <w:r>
        <w:t xml:space="preserve"> </w:t>
      </w:r>
      <w:r>
        <w:rPr>
          <w:bCs/>
          <w:b/>
        </w:rPr>
        <w:t xml:space="preserve">School Counselor</w:t>
      </w:r>
      <w:r>
        <w:t xml:space="preserve">. Working in</w:t>
      </w:r>
    </w:p>
    <w:p>
      <w:pPr>
        <w:pStyle w:val="BodyText"/>
      </w:pPr>
      <w:r>
        <w:t xml:space="preserve">Canada Toronto exposed me to the complexities of urban education, where resilience is both a necessity and a learned skill.</w:t>
      </w:r>
    </w:p>
    <w:p>
      <w:pPr>
        <w:pStyle w:val="BodyText"/>
      </w:pPr>
      <w:r>
        <w:br/>
      </w:r>
    </w:p>
    <w:p>
      <w:pPr>
        <w:pStyle w:val="BodyText"/>
      </w:pPr>
      <w:r>
        <w:t xml:space="preserve">I recognize that continuous learning is vital in this field. Moving forward, I plan to pursue certification as a Registered Psychotherapist (Qualifying) under the College of Registered Psychotherapists of Ontario (CRPO), which will further enhance my capacity to serve students in</w:t>
      </w:r>
    </w:p>
    <w:p>
      <w:pPr>
        <w:pStyle w:val="BodyText"/>
      </w:pPr>
      <w:r>
        <w:t xml:space="preserve">Canada Toronto and beyond.</w:t>
      </w:r>
    </w:p>
    <w:p>
      <w:pPr>
        <w:pStyle w:val="BodyText"/>
      </w:pPr>
      <w:r>
        <w:br/>
      </w:r>
    </w:p>
    <w:p>
      <w:pPr>
        <w:pStyle w:val="BodyText"/>
      </w:pPr>
      <w:r>
        <w:t xml:space="preserve">Furthermore, I aim to engage in ongoing professional development related to trauma-informed care and anti-oppressive practices. These areas are crucial for addressing systemic inequities that affect marginalized student groups within the Canadian educational framework.</w:t>
      </w:r>
    </w:p>
    <w:p>
      <w:pPr>
        <w:pStyle w:val="BodyText"/>
      </w:pPr>
      <w:r>
        <w:br/>
      </w:r>
    </w:p>
    <w:bookmarkEnd w:id="31"/>
    <w:bookmarkStart w:id="32" w:name="conclusion"/>
    <w:p>
      <w:pPr>
        <w:pStyle w:val="Heading2"/>
      </w:pPr>
      <w:r>
        <w:t xml:space="preserve">8. Conclusion</w:t>
      </w:r>
    </w:p>
    <w:p>
      <w:pPr>
        <w:pStyle w:val="FirstParagraph"/>
      </w:pPr>
      <w:r>
        <w:br/>
      </w:r>
    </w:p>
    <w:p>
      <w:pPr>
        <w:pStyle w:val="BodyText"/>
      </w:pPr>
      <w:r>
        <w:t xml:space="preserve">In conclusion, my internship as a</w:t>
      </w:r>
      <w:r>
        <w:t xml:space="preserve"> </w:t>
      </w:r>
      <w:r>
        <w:rPr>
          <w:bCs/>
          <w:b/>
        </w:rPr>
        <w:t xml:space="preserve">School Counselor</w:t>
      </w:r>
      <w:r>
        <w:t xml:space="preserve"> </w:t>
      </w:r>
      <w:r>
        <w:t xml:space="preserve">in</w:t>
      </w:r>
    </w:p>
    <w:p>
      <w:pPr>
        <w:pStyle w:val="BodyText"/>
      </w:pPr>
      <w:r>
        <w:t xml:space="preserve">Canada Toronto has been an invaluable experience that has equipped me with practical skills and deepened my commitment to student advocacy. The vibrant diversity of the region provided a rich context for applying counseling theories in real-world settings. As I transition into full-time practice, I carry with me the lessons learned during this period: empathy, adaptability, and resilience are key attributes of successful counselors.</w:t>
      </w:r>
    </w:p>
    <w:p>
      <w:pPr>
        <w:pStyle w:val="BodyText"/>
      </w:pPr>
      <w:r>
        <w:br/>
      </w:r>
    </w:p>
    <w:p>
      <w:pPr>
        <w:pStyle w:val="BodyText"/>
      </w:pPr>
      <w:r>
        <w:t xml:space="preserve">This report serves not only as documentation of my journey but also as a testament to the importance of robust support systems in schools across</w:t>
      </w:r>
      <w:r>
        <w:t xml:space="preserve"> </w:t>
      </w:r>
      <w:r>
        <w:rPr>
          <w:bCs/>
          <w:b/>
        </w:rPr>
        <w:t xml:space="preserve">Canada Toronto</w:t>
      </w:r>
      <w:r>
        <w:t xml:space="preserve">. I am eager to continue contributing to the well-being and success of students, ensuring that every child has access to equitable opportunities for growth and development.</w:t>
      </w:r>
    </w:p>
    <w:p>
      <w:pPr>
        <w:pStyle w:val="BodyText"/>
      </w:pPr>
      <w:r>
        <w:br/>
      </w:r>
    </w:p>
    <w:p>
      <w:r>
        <w:pict>
          <v:rect style="width:0;height:1.5pt" o:hralign="center" o:hrstd="t" o:hr="t"/>
        </w:pict>
      </w:r>
    </w:p>
    <w:p>
      <w:pPr>
        <w:pStyle w:val="FirstParagraph"/>
      </w:pPr>
      <w:r>
        <w:rPr>
          <w:bCs/>
          <w:b/>
        </w:rPr>
        <w:t xml:space="preserve">Student Intern:</w:t>
      </w:r>
      <w:r>
        <w:t xml:space="preserve"> </w:t>
      </w:r>
      <w:r>
        <w:t xml:space="preserve">Alex Jordan</w:t>
      </w:r>
      <w:r>
        <w:br/>
      </w:r>
      <w:r>
        <w:rPr>
          <w:bCs/>
          <w:b/>
        </w:rPr>
        <w:t xml:space="preserve">Signature:</w:t>
      </w:r>
      <w:r>
        <w:t xml:space="preserve"> </w:t>
      </w:r>
      <w:r>
        <w:t xml:space="preserve">________________________</w:t>
      </w:r>
      <w:r>
        <w:br/>
      </w:r>
    </w:p>
    <w:p>
      <w:pPr>
        <w:pStyle w:val="BodyText"/>
      </w:pPr>
      <w:r>
        <w:t xml:space="preserve">Date:: October 24, 2023</w:t>
      </w:r>
    </w:p>
    <w:p>
      <w:pPr>
        <w:pStyle w:val="BodyText"/>
      </w:pPr>
      <w:r>
        <w:br/>
      </w:r>
    </w:p>
    <w:p>
      <w:r>
        <w:pict>
          <v:rect style="width:0;height:1.5pt" o:hralign="center" o:hrstd="t" o:hr="t"/>
        </w:pict>
      </w:r>
    </w:p>
    <w:p>
      <w:pPr>
        <w:pStyle w:val="FirstParagraph"/>
      </w:pPr>
      <w:r>
        <w:br/>
      </w:r>
    </w:p>
    <w:p>
      <w:pPr>
        <w:pStyle w:val="BodyText"/>
      </w:pPr>
      <w:r>
        <w:rPr>
          <w:iCs/>
          <w:i/>
        </w:rPr>
        <w:t xml:space="preserve">Certification of Supervising Counselor</w:t>
      </w:r>
    </w:p>
    <w:p>
      <w:pPr>
        <w:pStyle w:val="BodyText"/>
      </w:pPr>
      <w:r>
        <w:br/>
      </w:r>
    </w:p>
    <w:p>
      <w:pPr>
        <w:pStyle w:val="BodyText"/>
      </w:pPr>
      <w:r>
        <w:t xml:space="preserve">I hereby certify that Alex Jordan has successfully completed the internship requirements for the position of</w:t>
      </w:r>
      <w:r>
        <w:t xml:space="preserve"> </w:t>
      </w:r>
      <w:r>
        <w:rPr>
          <w:bCs/>
          <w:b/>
        </w:rPr>
        <w:t xml:space="preserve">School Counselor Intern</w:t>
      </w:r>
      <w:r>
        <w:t xml:space="preserve"> </w:t>
      </w:r>
      <w:r>
        <w:t xml:space="preserve">in</w:t>
      </w:r>
    </w:p>
    <w:p>
      <w:pPr>
        <w:pStyle w:val="BodyText"/>
      </w:pPr>
      <w:r>
        <w:t xml:space="preserve">Canada Toronto. Their performance was exemplary, demonstrating professionalism, empathy, and a strong commitment to ethical practice.</w:t>
      </w:r>
    </w:p>
    <w:p>
      <w:pPr>
        <w:pStyle w:val="BodyText"/>
      </w:pPr>
      <w:r>
        <w:br/>
      </w:r>
    </w:p>
    <w:p>
      <w:pPr>
        <w:pStyle w:val="BodyText"/>
      </w:pPr>
      <w:r>
        <w:t xml:space="preserve">Supervising Counselor Name:: Dr. Sarah Mitchell</w:t>
      </w:r>
      <w:r>
        <w:br/>
      </w:r>
      <w:r>
        <w:rPr>
          <w:bCs/>
          <w:b/>
        </w:rPr>
        <w:t xml:space="preserve">Title:</w:t>
      </w:r>
      <w:r>
        <w:t xml:space="preserve">: Senior Guidance Counsellor</w:t>
      </w:r>
      <w:r>
        <w:br/>
      </w:r>
      <w:r>
        <w:rPr>
          <w:bCs/>
          <w:b/>
        </w:rPr>
        <w:t xml:space="preserve">School Name:</w:t>
      </w:r>
      <w:r>
        <w:t xml:space="preserve">: Central Toronto Secondary School</w:t>
      </w:r>
      <w:r>
        <w:br/>
      </w:r>
      <w:r>
        <w:br/>
      </w:r>
      <w:r>
        <w:rPr>
          <w:iCs/>
          <w:i/>
        </w:rPr>
        <w:t xml:space="preserve">Certificate Number: 123456789</w:t>
      </w:r>
      <w:r>
        <w:br/>
      </w:r>
      <w:r>
        <w:br/>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Canada Toronto</dc:title>
  <dc:creator/>
  <dc:language>en</dc:language>
  <cp:keywords/>
  <dcterms:created xsi:type="dcterms:W3CDTF">2026-07-29T07:41:34Z</dcterms:created>
  <dcterms:modified xsi:type="dcterms:W3CDTF">2026-07-29T07:41:34Z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