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internship-report"/>
    <w:p>
      <w:pPr>
        <w:pStyle w:val="Heading1"/>
      </w:pPr>
      <w:r>
        <w:t xml:space="preserve">Internship Report</w:t>
      </w:r>
    </w:p>
    <w:p>
      <w:pPr>
        <w:pStyle w:val="FirstParagraph"/>
      </w:pPr>
      <w:r>
        <w:t xml:space="preserve">Comprehensive Overview of School Counseling Practices and Challenges in Ethiopia Addis Ababa</w:t>
      </w:r>
    </w:p>
    <w:p>
      <w:pPr>
        <w:pStyle w:val="BodyText"/>
      </w:pPr>
      <w:r>
        <w:rPr>
          <w:bCs/>
          <w:b/>
        </w:rPr>
        <w:t xml:space="preserve">Date:</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w:t>
      </w:r>
      <w:r>
        <w:t xml:space="preserve"> </w:t>
      </w:r>
      <w:r>
        <w:t xml:space="preserve">Internship Report</w:t>
      </w:r>
      <w:r>
        <w:t xml:space="preserve"> </w:t>
      </w:r>
      <w:r>
        <w:t xml:space="preserve">is to document the practical experiences, theoretical applications, and professional development gained during my tenure as a School Counselor intern in the dynamic educational landscape of Ethiopia Addis Ababa. As an aspiring mental health professional and educator, undertaking this internship provided a critical opportunity to bridge the gap between academic theory and real-world practice within a developing nation's educational system. The city of Addis Ababa, serving as the diplomatic capital of Africa and the economic hub of Ethiopia, presents a unique microcosm for studying student development. Here, traditional cultural values intersect with rapid modernization, creating a complex environment where the role of a School Counselor is both challenging and profoundly impactful.</w:t>
      </w:r>
    </w:p>
    <w:p>
      <w:pPr>
        <w:pStyle w:val="BodyText"/>
      </w:pPr>
      <w:r>
        <w:t xml:space="preserve">This report outlines my specific responsibilities, the methodologies employed to support students in Addis Ababa schools, and the broader systemic challenges faced by educational institutions in this region. It highlights how the identity of a</w:t>
      </w:r>
      <w:r>
        <w:t xml:space="preserve"> </w:t>
      </w:r>
      <w:r>
        <w:t xml:space="preserve">School Counselor</w:t>
      </w:r>
      <w:r>
        <w:t xml:space="preserve"> </w:t>
      </w:r>
      <w:r>
        <w:t xml:space="preserve">is evolving within Ethiopia Addis Ababa to meet the diverse needs of a rapidly growing student population.</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enhance my competency in delivering effective counseling services while understanding the local context:</w:t>
      </w:r>
    </w:p>
    <w:p>
      <w:pPr>
        <w:numPr>
          <w:ilvl w:val="0"/>
          <w:numId w:val="1001"/>
        </w:numPr>
        <w:pStyle w:val="Compact"/>
      </w:pPr>
      <w:r>
        <w:t xml:space="preserve">To observe and participate in individual and group counseling sessions tailored to the cultural nuances of students in Ethiopia Addis Ababa.</w:t>
      </w:r>
    </w:p>
    <w:p>
      <w:pPr>
        <w:numPr>
          <w:ilvl w:val="0"/>
          <w:numId w:val="1001"/>
        </w:numPr>
        <w:pStyle w:val="Compact"/>
      </w:pPr>
      <w:r>
        <w:t xml:space="preserve">To understand the current state of mental health resources available within public schools in Addis Ababa.</w:t>
      </w:r>
    </w:p>
    <w:p>
      <w:pPr>
        <w:numPr>
          <w:ilvl w:val="0"/>
          <w:numId w:val="1001"/>
        </w:numPr>
        <w:pStyle w:val="Compact"/>
      </w:pPr>
      <w:r>
        <w:t xml:space="preserve">To develop intervention strategies that are culturally relevant for adolescents navigating urban stress, academic pressure, and family dynamics unique to this region.</w:t>
      </w:r>
    </w:p>
    <w:p>
      <w:pPr>
        <w:numPr>
          <w:ilvl w:val="0"/>
          <w:numId w:val="1001"/>
        </w:numPr>
        <w:pStyle w:val="Compact"/>
      </w:pPr>
      <w:r>
        <w:t xml:space="preserve">To collaborate with teachers, parents, and administrators to create a holistic support system for students.</w:t>
      </w:r>
    </w:p>
    <w:bookmarkEnd w:id="21"/>
    <w:bookmarkStart w:id="25" w:name="scope-of-work-and-duties"/>
    <w:p>
      <w:pPr>
        <w:pStyle w:val="Heading2"/>
      </w:pPr>
      <w:r>
        <w:t xml:space="preserve">3. Scope of Work and Duties</w:t>
      </w:r>
    </w:p>
    <w:p>
      <w:pPr>
        <w:pStyle w:val="FirstParagraph"/>
      </w:pPr>
      <w:r>
        <w:t xml:space="preserve">As a School Counselor intern in Ethiopia Addis Ababa, my role extended beyond traditional one-on-one therapy. The position required a proactive approach to student welfare, academic advising, and career guidance.</w:t>
      </w:r>
    </w:p>
    <w:bookmarkStart w:id="22" w:name="individual-and-group-counseling"/>
    <w:p>
      <w:pPr>
        <w:pStyle w:val="Heading3"/>
      </w:pPr>
      <w:r>
        <w:t xml:space="preserve">Individual and Group Counseling</w:t>
      </w:r>
    </w:p>
    <w:p>
      <w:pPr>
        <w:pStyle w:val="FirstParagraph"/>
      </w:pPr>
      <w:r>
        <w:t xml:space="preserve">The core of my work involved providing short-term counseling to students dealing with anxiety, peer conflict, and family issues. In the context of Ethiopia Addis Ababa, many students face significant pressure regarding the national examinations (Grade 8 and Grade 12). These exams are pivotal for university admission, creating high-stress environments. I facilitated individual sessions to help students develop coping mechanisms for exam anxiety.</w:t>
      </w:r>
    </w:p>
    <w:bookmarkEnd w:id="22"/>
    <w:bookmarkStart w:id="23" w:name="academic-and-career-planning"/>
    <w:p>
      <w:pPr>
        <w:pStyle w:val="Heading3"/>
      </w:pPr>
      <w:r>
        <w:t xml:space="preserve">Academic and Career Planning</w:t>
      </w:r>
    </w:p>
    <w:p>
      <w:pPr>
        <w:pStyle w:val="FirstParagraph"/>
      </w:pPr>
      <w:r>
        <w:t xml:space="preserve">A significant portion of time was dedicated to academic advising. Many families in Addis Ababa view education as the primary ladder for socioeconomic mobility. Consequently, career guidance is not just about personal interest but also about economic survival. I assisted students in exploring vocational pathways and higher education options, ensuring they understood the requirements for various universities in Ethiopia.</w:t>
      </w:r>
    </w:p>
    <w:bookmarkEnd w:id="23"/>
    <w:bookmarkStart w:id="24" w:name="community-and-parental-engagement"/>
    <w:p>
      <w:pPr>
        <w:pStyle w:val="Heading3"/>
      </w:pPr>
      <w:r>
        <w:t xml:space="preserve">Community and Parental Engagement</w:t>
      </w:r>
    </w:p>
    <w:p>
      <w:pPr>
        <w:pStyle w:val="FirstParagraph"/>
      </w:pPr>
      <w:r>
        <w:t xml:space="preserve">In Ethiopian culture, the community plays a central role in child-rearing. Therefore, effective counseling cannot happen in isolation. I organized workshops for parents in Addis Ababa on positive parenting techniques and how to support their children’s emotional well-being without compromising cultural respect structures.</w:t>
      </w:r>
    </w:p>
    <w:bookmarkEnd w:id="24"/>
    <w:bookmarkEnd w:id="25"/>
    <w:bookmarkStart w:id="26" w:name="challenges-encountered"/>
    <w:p>
      <w:pPr>
        <w:pStyle w:val="Heading2"/>
      </w:pPr>
      <w:r>
        <w:t xml:space="preserve">4. Challenges Encountered</w:t>
      </w:r>
    </w:p>
    <w:p>
      <w:pPr>
        <w:pStyle w:val="FirstParagraph"/>
      </w:pPr>
      <w:r>
        <w:t xml:space="preserve">The internship revealed several systemic challenges inherent to the School Counselor profession in Ethiopia Addis Ababa:</w:t>
      </w:r>
    </w:p>
    <w:p>
      <w:pPr>
        <w:numPr>
          <w:ilvl w:val="0"/>
          <w:numId w:val="1002"/>
        </w:numPr>
        <w:pStyle w:val="Compact"/>
      </w:pPr>
      <w:r>
        <w:rPr>
          <w:bCs/>
          <w:b/>
        </w:rPr>
        <w:t xml:space="preserve">Resource Constraints:</w:t>
      </w:r>
      <w:r>
        <w:t xml:space="preserve"> </w:t>
      </w:r>
      <w:r>
        <w:t xml:space="preserve">Many schools lack dedicated counseling offices, privacy, or standardized psychological testing materials. As a School Counselor, one must often be creative in creating safe spaces within crowded classrooms.</w:t>
      </w:r>
    </w:p>
    <w:p>
      <w:pPr>
        <w:numPr>
          <w:ilvl w:val="0"/>
          <w:numId w:val="1002"/>
        </w:numPr>
        <w:pStyle w:val="Compact"/>
      </w:pPr>
      <w:r>
        <w:rPr>
          <w:bCs/>
          <w:b/>
        </w:rPr>
        <w:t xml:space="preserve">Cultural Stigma:</w:t>
      </w:r>
      <w:r>
        <w:t xml:space="preserve"> </w:t>
      </w:r>
      <w:r>
        <w:t xml:space="preserve">While improving, there is still significant stigma surrounding mental health issues in Ethiopia Addis Ababa. Students are often reluctant to seek help for depression or trauma due to fear of being labeled "weak" or "crazy." Overcoming this barrier required building immense trust and utilizing community leaders as advocates.</w:t>
      </w:r>
    </w:p>
    <w:p>
      <w:pPr>
        <w:numPr>
          <w:ilvl w:val="0"/>
          <w:numId w:val="1002"/>
        </w:numPr>
        <w:pStyle w:val="Compact"/>
      </w:pPr>
      <w:r>
        <w:rPr>
          <w:bCs/>
          <w:b/>
        </w:rPr>
        <w:t xml:space="preserve">High Caseloads:</w:t>
      </w:r>
      <w:r>
        <w:t xml:space="preserve"> </w:t>
      </w:r>
      <w:r>
        <w:t xml:space="preserve">The ratio of students to School Counselors is disproportionately high. In some large schools in Addis Ababa, a single counselor may be responsible for over 2,000 students, making individual attention difficult.</w:t>
      </w:r>
    </w:p>
    <w:bookmarkEnd w:id="26"/>
    <w:bookmarkStart w:id="27" w:name="methodologies-and-interventions"/>
    <w:p>
      <w:pPr>
        <w:pStyle w:val="Heading2"/>
      </w:pPr>
      <w:r>
        <w:t xml:space="preserve">5. Methodologies and Interventions</w:t>
      </w:r>
    </w:p>
    <w:p>
      <w:pPr>
        <w:pStyle w:val="FirstParagraph"/>
      </w:pPr>
      <w:r>
        <w:t xml:space="preserve">To address these challenges, I employed several evidence-based practices adapted to the local context:</w:t>
      </w:r>
    </w:p>
    <w:p>
      <w:pPr>
        <w:pStyle w:val="BodyText"/>
      </w:pPr>
      <w:r>
        <w:rPr>
          <w:bCs/>
          <w:b/>
        </w:rPr>
        <w:t xml:space="preserve">Cognitive Behavioral Therapy (CBT) Adaptations:</w:t>
      </w:r>
    </w:p>
    <w:p>
      <w:pPr>
        <w:pStyle w:val="BodyText"/>
      </w:pPr>
      <w:r>
        <w:t xml:space="preserve">I utilized simplified CBT techniques to help students identify negative thought patterns related to their academic performance. Given the linguistic diversity in Ethiopia Addis Ababa, materials were sometimes translated or explained in Amharic to ensure full comprehension.</w:t>
      </w:r>
    </w:p>
    <w:p>
      <w:pPr>
        <w:pStyle w:val="BodyText"/>
      </w:pPr>
      <w:r>
        <w:rPr>
          <w:bCs/>
          <w:b/>
        </w:rPr>
        <w:t xml:space="preserve">Narrative Therapy:</w:t>
      </w:r>
    </w:p>
    <w:p>
      <w:pPr>
        <w:pStyle w:val="BodyText"/>
      </w:pPr>
      <w:r>
        <w:t xml:space="preserve">This approach resonated well with the storytelling culture prevalent in Ethiopian society. By allowing students to reframe their personal narratives, we could separate them from their problems and empower them as the authors of their own lives.</w:t>
      </w:r>
    </w:p>
    <w:bookmarkEnd w:id="27"/>
    <w:bookmarkStart w:id="28" w:name="personal-growth-and-reflection"/>
    <w:p>
      <w:pPr>
        <w:pStyle w:val="Heading2"/>
      </w:pPr>
      <w:r>
        <w:t xml:space="preserve">6. Personal Growth and Reflection</w:t>
      </w:r>
    </w:p>
    <w:p>
      <w:pPr>
        <w:pStyle w:val="FirstParagraph"/>
      </w:pPr>
      <w:r>
        <w:t xml:space="preserve">This internship has been transformative. Working as a School Counselor in Ethiopia Addis Ababa taught me the importance of cultural humility. I learned that effective counseling is not about imposing Western psychological frameworks but about listening to the local context and respecting traditional healing practices where appropriate.</w:t>
      </w:r>
    </w:p>
    <w:p>
      <w:pPr>
        <w:pStyle w:val="BodyText"/>
      </w:pPr>
      <w:r>
        <w:t xml:space="preserve">I developed resilience and adaptability, skills essential for any mental health professional working in resource-limited settings. The experience highlighted the urgent need for more trained School Counselors in Ethiopia Addis Ababa to support the youth demographic that constitutes a significant portion of the country's population.</w:t>
      </w:r>
    </w:p>
    <w:bookmarkEnd w:id="28"/>
    <w:bookmarkStart w:id="29" w:name="recommendations"/>
    <w:p>
      <w:pPr>
        <w:pStyle w:val="Heading2"/>
      </w:pPr>
      <w:r>
        <w:t xml:space="preserve">7. Recommendations</w:t>
      </w:r>
    </w:p>
    <w:p>
      <w:pPr>
        <w:pStyle w:val="FirstParagraph"/>
      </w:pPr>
      <w:r>
        <w:t xml:space="preserve">Based on my observations during this internship, I propose the following recommendations for stakeholders in Ethiopia Addis Ababa:</w:t>
      </w:r>
    </w:p>
    <w:p>
      <w:pPr>
        <w:numPr>
          <w:ilvl w:val="0"/>
          <w:numId w:val="1003"/>
        </w:numPr>
        <w:pStyle w:val="Compact"/>
      </w:pPr>
      <w:r>
        <w:rPr>
          <w:bCs/>
          <w:b/>
        </w:rPr>
        <w:t xml:space="preserve">Institutionalization of Counseling Roles:</w:t>
      </w:r>
      <w:r>
        <w:t xml:space="preserve"> </w:t>
      </w:r>
      <w:r>
        <w:t xml:space="preserve">The Ministry of Education should mandate the presence of full-time, certified School Counselors in all public schools, rather than relying on teachers with additional duties.</w:t>
      </w:r>
    </w:p>
    <w:p>
      <w:pPr>
        <w:numPr>
          <w:ilvl w:val="0"/>
          <w:numId w:val="1003"/>
        </w:numPr>
        <w:pStyle w:val="Compact"/>
      </w:pPr>
      <w:r>
        <w:rPr>
          <w:bCs/>
          <w:b/>
        </w:rPr>
        <w:t xml:space="preserve">Mental Health Awareness Campaigns:</w:t>
      </w:r>
      <w:r>
        <w:t xml:space="preserve"> </w:t>
      </w:r>
      <w:r>
        <w:t xml:space="preserve">Nationwide campaigns are needed to reduce stigma. Schools in Addis Ababa should serve as hubs for mental health education.</w:t>
      </w:r>
    </w:p>
    <w:p>
      <w:pPr>
        <w:numPr>
          <w:ilvl w:val="0"/>
          <w:numId w:val="1003"/>
        </w:numPr>
        <w:pStyle w:val="Compact"/>
      </w:pPr>
      <w:r>
        <w:rPr>
          <w:bCs/>
          <w:b/>
        </w:rPr>
        <w:t xml:space="preserve">Rural-Urban Equity:</w:t>
      </w:r>
      <w:r>
        <w:t xml:space="preserve"> </w:t>
      </w:r>
      <w:r>
        <w:t xml:space="preserve">While Addis Ababa has more resources than rural areas, it still lacks adequate facilities. Investment in infrastructure for counseling centers is crucial.</w:t>
      </w:r>
    </w:p>
    <w:bookmarkEnd w:id="29"/>
    <w:bookmarkStart w:id="30" w:name="conclusion"/>
    <w:p>
      <w:pPr>
        <w:pStyle w:val="Heading2"/>
      </w:pPr>
      <w:r>
        <w:t xml:space="preserve">8. Conclusion</w:t>
      </w:r>
    </w:p>
    <w:p>
      <w:pPr>
        <w:pStyle w:val="FirstParagraph"/>
      </w:pPr>
      <w:r>
        <w:t xml:space="preserve">In conclusion, this internship has provided a profound insight into the critical role of a School Counselor in shaping the future of students in Ethiopia Addis Ababa. The experience underscored that education is not merely about academic achievement but also about holistic well-being. Despite the challenges regarding resources and stigma, there is a growing recognition among parents, educators, and policymakers in Addis Ababa of the necessity for professional psychological support.</w:t>
      </w:r>
    </w:p>
    <w:p>
      <w:pPr>
        <w:pStyle w:val="BodyText"/>
      </w:pPr>
      <w:r>
        <w:t xml:space="preserve">The dedication shown by students in Ethiopia Addis Ababa to overcome obstacles serves as a constant source of motivation. As I move forward in my career, I am committed to advocating for better mental health resources and continuing to serve as an effective School Counselor, contributing to the development of a healthier, more resilient generation in Ethiopia.</w:t>
      </w:r>
    </w:p>
    <w:p>
      <w:r>
        <w:pict>
          <v:rect style="width:0;height:1.5pt" o:hralign="center" o:hrstd="t" o:hr="t"/>
        </w:pict>
      </w:r>
    </w:p>
    <w:p>
      <w:pPr>
        <w:pStyle w:val="FirstParagraph"/>
      </w:pPr>
      <w:r>
        <w:t xml:space="preserve">__________________________</w:t>
      </w:r>
      <w:r>
        <w:br/>
      </w:r>
      <w:r>
        <w:t xml:space="preserve">[Intern Name]</w:t>
      </w:r>
      <w:r>
        <w:br/>
      </w:r>
      <w:r>
        <w:t xml:space="preserve">Intern School Counselor</w:t>
      </w:r>
      <w:r>
        <w:br/>
      </w:r>
    </w:p>
    <w:p>
      <w:pPr>
        <w:pStyle w:val="BodyText"/>
      </w:pPr>
      <w:r>
        <w:t xml:space="preserve">__________________________</w:t>
      </w:r>
      <w:r>
        <w:br/>
      </w:r>
      <w:r>
        <w:rPr>
          <w:bCs/>
          <w:b/>
        </w:rPr>
        <w:t xml:space="preserve">Supervisor Signature</w:t>
      </w:r>
      <w:r>
        <w:br/>
      </w:r>
      <w:r>
        <w:rPr>
          <w:iCs/>
          <w:i/>
        </w:rPr>
        <w:t xml:space="preserve">School Administration, Addis Ababa</w:t>
      </w:r>
      <w:r>
        <w:br/>
      </w:r>
      <w:r>
        <w:t xml:space="preserve"> </w:t>
      </w:r>
    </w:p>
    <w:p>
      <w:r>
        <w:pict>
          <v:rect style="width:0;height:1.5pt" o:hralign="center" o:hrstd="t" o:hr="t"/>
        </w:pict>
      </w:r>
    </w:p>
    <w:p>
      <w:pPr>
        <w:pStyle w:val="FirstParagraph"/>
      </w:pPr>
      <w:r>
        <w:rPr>
          <w:bCs/>
          <w:b/>
        </w:rPr>
        <w:t xml:space="preserve">Date of Submission: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in Ethiopia Addis Ababa</dc:title>
  <dc:creator/>
  <dc:language>en</dc:language>
  <cp:keywords/>
  <dcterms:created xsi:type="dcterms:W3CDTF">2026-07-29T16:14:21Z</dcterms:created>
  <dcterms:modified xsi:type="dcterms:W3CDTF">2026-07-29T16:14:21Z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