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internship-report-school-counselor"/>
    <w:p>
      <w:pPr>
        <w:pStyle w:val="Heading1"/>
      </w:pPr>
      <w:r>
        <w:t xml:space="preserve">Internship Report: School Counselor</w:t>
      </w:r>
    </w:p>
    <w:p>
      <w:pPr>
        <w:pStyle w:val="FirstParagraph"/>
      </w:pPr>
      <w:r>
        <w:rPr>
          <w:bCs/>
          <w:b/>
        </w:rPr>
        <w:t xml:space="preserve">Date:</w:t>
      </w:r>
      <w:r>
        <w:t xml:space="preserve"> </w:t>
      </w:r>
      <w:r>
        <w:t xml:space="preserve">October 26, 2023</w:t>
      </w:r>
      <w:r>
        <w:br/>
      </w:r>
    </w:p>
    <w:p>
      <w:pPr>
        <w:pStyle w:val="BodyText"/>
      </w:pPr>
      <w:r>
        <w:t xml:space="preserve"> Kuala Lumpur, Malaysia</w:t>
      </w:r>
      <w:r>
        <w:br/>
      </w:r>
    </w:p>
    <w:p>
      <w:pPr>
        <w:pStyle w:val="BodyText"/>
      </w:pPr>
      <w:r>
        <w:t xml:space="preserve">Intern Name :&lt; br /&gt; Role : School Counselor Intern</w:t>
      </w:r>
    </w:p>
    <w:bookmarkStart w:id="20" w:name="executive-summary"/>
    <w:p>
      <w:pPr>
        <w:pStyle w:val="Heading3"/>
      </w:pPr>
      <w:r>
        <w:t xml:space="preserve">Executive Summary</w:t>
      </w:r>
    </w:p>
    <w:p>
      <w:pPr>
        <w:pStyle w:val="FirstParagraph"/>
      </w:pPr>
      <w:r>
        <w:t xml:space="preserve">This report outlines the comprehensive experiences, challenges, and professional growth encountered during my internship as a School Counselor in Kuala Lumpur, Malaysia. The primary objective of this placement was to bridge theoretical knowledge with practical application within a multicultural educational environment. This document details the specific interventions used to support student well-being in one of Southeast Asia’s most dynamic urban centers.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School Counselor</w:t>
      </w:r>
      <w:r>
        <w:t xml:space="preserve">Kuala Lumpur , Malaysia , schools are melting pots of diverse cultures including Malay, Chinese, Indian , and expatriate communities . This diversity presents unique challenges and opportunities for counseling services . My internship was designed to immerse me in this complex ecosystem , allowing me to observe how cultural nuances impact student behavior and learning outcomes . The goal was to develop competence in cross-cultural communication while adhering to the ethical standards set by professional counseling bodies.</w:t>
      </w:r>
    </w:p>
    <w:bookmarkEnd w:id="21"/>
    <w:bookmarkStart w:id="22" w:name="professional-context-and-setting"/>
    <w:p>
      <w:pPr>
        <w:pStyle w:val="Heading2"/>
      </w:pPr>
      <w:r>
        <w:t xml:space="preserve">2. Professional Context and Setting</w:t>
      </w:r>
    </w:p>
    <w:p>
      <w:pPr>
        <w:pStyle w:val="FirstParagraph"/>
      </w:pPr>
      <w:r>
        <w:t xml:space="preserve">The internship took place in a secondary school located in the heart of</w:t>
      </w:r>
    </w:p>
    <w:p>
      <w:pPr>
        <w:pStyle w:val="BodyText"/>
      </w:pPr>
      <w:r>
        <w:t xml:space="preserve">Kuala Lumpur , Malaysia . The institution serves approximately 1,200 students from varied socioeconomic backgrounds . As a</w:t>
      </w:r>
    </w:p>
    <w:p>
      <w:pPr>
        <w:pStyle w:val="BodyText"/>
      </w:pPr>
      <w:r>
        <w:t xml:space="preserve">School Counselor Intern , I was assigned to work alongside the senior counseling team , focusing on individual student support groups and classroom guidance sessions. The school administration emphasized a holistic approach to education, recognizing that mental health is inextricably linked to academic success.</w:t>
      </w:r>
    </w:p>
    <w:p>
      <w:pPr>
        <w:pStyle w:val="BodyText"/>
      </w:pPr>
      <w:r>
        <w:t xml:space="preserve">The environment in</w:t>
      </w:r>
    </w:p>
    <w:p>
      <w:pPr>
        <w:pStyle w:val="BodyText"/>
      </w:pPr>
      <w:r>
        <w:t xml:space="preserve">Kuala Lumpur is fast-paced, and students often face high pressure from both parental expectations and the rigorous national curriculum. This context required me to adapt my counseling style to be both empathetic and solution-focused, ensuring that interventions were culturally relevant and respectful of local traditions.</w:t>
      </w:r>
    </w:p>
    <w:bookmarkEnd w:id="22"/>
    <w:bookmarkStart w:id="23" w:name="key-responsibilities"/>
    <w:p>
      <w:pPr>
        <w:pStyle w:val="Heading2"/>
      </w:pPr>
      <w:r>
        <w:t xml:space="preserve">3. Key Responsibilities</w:t>
      </w:r>
    </w:p>
    <w:p>
      <w:pPr>
        <w:pStyle w:val="FirstParagraph"/>
      </w:pPr>
      <w:r>
        <w:t xml:space="preserve">During my tenure as a</w:t>
      </w:r>
      <w:r>
        <w:t xml:space="preserve"> </w:t>
      </w:r>
      <w:r>
        <w:rPr>
          <w:bCs/>
          <w:b/>
        </w:rPr>
        <w:t xml:space="preserve">School Counselor Intern , I undertook several critical responsibilities :</w:t>
      </w:r>
    </w:p>
    <w:p>
      <w:pPr>
        <w:numPr>
          <w:ilvl w:val="0"/>
          <w:numId w:val="1001"/>
        </w:numPr>
        <w:pStyle w:val="Compact"/>
      </w:pPr>
      <w:r>
        <w:t xml:space="preserve">Crisis Intervention : &lt; br /&gt; Responding to immediate student distress , including anxiety attacks and bullying incidents . In the context of &lt; strong&gt;Kuala Lumpur , Malaysia, it was crucial to understand local stigma surrounding mental health and how to gently introduce counseling resources without causing embarrassment.</w:t>
      </w:r>
    </w:p>
    <w:p>
      <w:pPr>
        <w:numPr>
          <w:ilvl w:val="0"/>
          <w:numId w:val="1001"/>
        </w:numPr>
        <w:pStyle w:val="Compact"/>
      </w:pPr>
      <w:r>
        <w:t xml:space="preserve">Small Group Counseling : &lt; br /&gt; Facilitating groups focused on stress management and exam preparation. These sessions were vital for students preparing for the SPM (Sijil Pelajaran Malaysia) examinations, a high-stakes national assessment.</w:t>
      </w:r>
    </w:p>
    <w:p>
      <w:pPr>
        <w:numPr>
          <w:ilvl w:val="0"/>
          <w:numId w:val="1001"/>
        </w:numPr>
        <w:pStyle w:val="Compact"/>
      </w:pPr>
      <w:r>
        <w:t xml:space="preserve">Career Guidance Workshops :&lt; br /&gt; Assisting in organizing career days that connected students with potential universities and vocational paths. This involved highlighting local opportunities within Malaysia as well as international pathways.</w:t>
      </w:r>
    </w:p>
    <w:p>
      <w:pPr>
        <w:numPr>
          <w:ilvl w:val="0"/>
          <w:numId w:val="1001"/>
        </w:numPr>
        <w:pStyle w:val="Compact"/>
      </w:pPr>
      <w:r>
        <w:t xml:space="preserve">Parental Engagement : &lt; br /&gt; Conducting sessions to educate parents on supporting their children’s mental health. In many communities in &lt; strong&gt;Kuala Lumpur , Malaysia, there is a growing awareness of emotional intelligence, and my role was to facilitate this dialogue between home and school.</w:t>
      </w:r>
    </w:p>
    <w:bookmarkEnd w:id="23"/>
    <w:bookmarkStart w:id="24" w:name="Xc11945016ad7d2ef913964ac4813b8a78843285"/>
    <w:p>
      <w:pPr>
        <w:pStyle w:val="Heading2"/>
      </w:pPr>
      <w:r>
        <w:t xml:space="preserve">4. Case Study: Navigating Cultural Expectations</w:t>
      </w:r>
    </w:p>
    <w:p>
      <w:pPr>
        <w:pStyle w:val="FirstParagraph"/>
      </w:pPr>
      <w:r>
        <w:t xml:space="preserve">A significant portion of my work involved addressing the intersection of cultural identity and academic pressure. One notable case involved a Grade 10 student who experienced severe performance anxiety. In many families in</w:t>
      </w:r>
    </w:p>
    <w:p>
      <w:pPr>
        <w:pStyle w:val="BodyText"/>
      </w:pPr>
      <w:r>
        <w:t xml:space="preserve">Kuala Lumpur , Malaysia, educational achievement is viewed as the primary pathway to social mobility and family honor. This created immense pressure on the student.</w:t>
      </w:r>
    </w:p>
    <w:p>
      <w:pPr>
        <w:pStyle w:val="BodyText"/>
      </w:pPr>
      <w:r>
        <w:t xml:space="preserve">As a</w:t>
      </w:r>
    </w:p>
    <w:p>
      <w:pPr>
        <w:pStyle w:val="BodyText"/>
      </w:pPr>
      <w:r>
        <w:t xml:space="preserve">School Counselor Intern , I worked with the student to reframe their self-worth separate from academic metrics. We utilized cognitive-behavioral techniques adapted to be culturally sensitive, ensuring that we did not undermine the value of education but rather balanced it with well-being. This case highlighted the importance of understanding local societal expectations when providing counseling in</w:t>
      </w:r>
    </w:p>
    <w:p>
      <w:pPr>
        <w:pStyle w:val="BodyText"/>
      </w:pPr>
      <w:r>
        <w:t xml:space="preserve">Kuala Lumpur , Malaysia.</w:t>
      </w:r>
    </w:p>
    <w:bookmarkEnd w:id="24"/>
    <w:bookmarkStart w:id="25" w:name="challenges-faced"/>
    <w:p>
      <w:pPr>
        <w:pStyle w:val="Heading2"/>
      </w:pPr>
      <w:r>
        <w:t xml:space="preserve">5. Challenges Faced</w:t>
      </w:r>
    </w:p>
    <w:p>
      <w:pPr>
        <w:pStyle w:val="FirstParagraph"/>
      </w:pPr>
      <w:r>
        <w:t xml:space="preserve">The transition from theoretical learning to practical application as a</w:t>
      </w:r>
    </w:p>
    <w:p>
      <w:pPr>
        <w:pStyle w:val="BodyText"/>
      </w:pPr>
      <w:r>
        <w:t xml:space="preserve">School Counselor Intern was not without its challenges. Language barriers occasionally arose, requiring proficiency in Malay and Mandarin to effectively communicate with students and parents across the diverse demographics of</w:t>
      </w:r>
    </w:p>
    <w:p>
      <w:pPr>
        <w:pStyle w:val="BodyText"/>
      </w:pPr>
      <w:r>
        <w:t xml:space="preserve">Kuala Lumpur , Malaysia . Additionally, navigating the hierarchical structure of Malaysian schools required patience and respect for established protocols.</w:t>
      </w:r>
    </w:p>
    <w:p>
      <w:pPr>
        <w:pStyle w:val="BodyText"/>
      </w:pPr>
      <w:r>
        <w:t xml:space="preserve">Furthermore, resource limitations can sometimes hinder comprehensive counseling services. However, working within these constraints taught me to be creative and collaborative, leveraging community resources in</w:t>
      </w:r>
    </w:p>
    <w:p>
      <w:pPr>
        <w:pStyle w:val="BodyText"/>
      </w:pPr>
      <w:r>
        <w:t xml:space="preserve">Kuala Lumpur , Malaysia to supplement school-based interventions.</w:t>
      </w:r>
    </w:p>
    <w:bookmarkEnd w:id="25"/>
    <w:bookmarkStart w:id="26" w:name="professional-growth-and-reflection"/>
    <w:p>
      <w:pPr>
        <w:pStyle w:val="Heading2"/>
      </w:pPr>
      <w:r>
        <w:t xml:space="preserve">6. Professional Growth and Reflection</w:t>
      </w:r>
    </w:p>
    <w:p>
      <w:pPr>
        <w:pStyle w:val="FirstParagraph"/>
      </w:pPr>
      <w:r>
        <w:t xml:space="preserve">This internship has significantly enhanced my competencies as an emerging professional. I have developed a deeper appreciation for the nuances of multicultural counseling, particularly in the context of</w:t>
      </w:r>
    </w:p>
    <w:p>
      <w:pPr>
        <w:pStyle w:val="BodyText"/>
      </w:pPr>
      <w:r>
        <w:t xml:space="preserve">Kuala Lumpur , Malaysia . Learning to navigate different cultural perspectives allowed me to build stronger therapeutic alliances with students who previously mistrusted adult authority figures.</w:t>
      </w:r>
    </w:p>
    <w:p>
      <w:pPr>
        <w:pStyle w:val="BodyText"/>
      </w:pPr>
      <w:r>
        <w:t xml:space="preserve">I also improved my skills in crisis management and ethical decision-making. Understanding the local legal and ethical frameworks governing counseling in Malaysia was crucial for my practice. This experience has reinforced my commitment to advocating for mental health awareness within educational settings across</w:t>
      </w:r>
    </w:p>
    <w:p>
      <w:pPr>
        <w:pStyle w:val="BodyText"/>
      </w:pPr>
      <w:r>
        <w:t xml:space="preserve">Kuala Lumpur , Malaysia.</w:t>
      </w:r>
    </w:p>
    <w:bookmarkEnd w:id="26"/>
    <w:bookmarkStart w:id="27" w:name="conclusion"/>
    <w:p>
      <w:pPr>
        <w:pStyle w:val="Heading2"/>
      </w:pPr>
      <w:r>
        <w:t xml:space="preserve">7. Conclusion</w:t>
      </w:r>
    </w:p>
    <w:p>
      <w:pPr>
        <w:pStyle w:val="FirstParagraph"/>
      </w:pPr>
      <w:r>
        <w:t xml:space="preserve">In conclusion, my internship as a</w:t>
      </w:r>
    </w:p>
    <w:p>
      <w:pPr>
        <w:pStyle w:val="BodyText"/>
      </w:pPr>
      <w:r>
        <w:t xml:space="preserve">School Counselor Intern in Kuala Lumpur, Malaysia, has been an invaluable experience. It provided me with the opportunity to apply counseling theories in a real-world setting characterized by cultural diversity and high academic pressure. I have gained practical skills in individual and group counseling, crisis intervention, and parent engagement.</w:t>
      </w:r>
    </w:p>
    <w:p>
      <w:pPr>
        <w:pStyle w:val="BodyText"/>
      </w:pPr>
      <w:r>
        <w:t xml:space="preserve">The unique environment of</w:t>
      </w:r>
    </w:p>
    <w:p>
      <w:pPr>
        <w:pStyle w:val="BodyText"/>
      </w:pPr>
      <w:r>
        <w:t xml:space="preserve">Kuala Lumpur , Malaysia offered lessons that cannot be taught in a classroom alone. I learned that effective counseling requires not just technical skill, but also cultural humility and adaptability. As I move forward in my career as a</w:t>
      </w:r>
    </w:p>
    <w:p>
      <w:pPr>
        <w:pStyle w:val="BodyText"/>
      </w:pPr>
      <w:r>
        <w:t xml:space="preserve">School Counselor, I carry with me the insights gained from this transformative period, committed to serving students with empathy and professional integrity.</w:t>
      </w:r>
    </w:p>
    <w:p>
      <w:pPr>
        <w:pStyle w:val="BodyText"/>
      </w:pPr>
      <w:r>
        <w:rPr>
          <w:iCs/>
          <w:i/>
        </w:rPr>
        <w:t xml:space="preserve">This report serves as a formal documentation of internship activities and learning outcomes related to the position of School Counselor in Kuala Lumpur, Malaysia.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Malaysia Kuala Lumpur</dc:title>
  <dc:creator/>
  <dc:language>en</dc:language>
  <cp:keywords/>
  <dcterms:created xsi:type="dcterms:W3CDTF">2026-07-29T15:09:54Z</dcterms:created>
  <dcterms:modified xsi:type="dcterms:W3CDTF">2026-07-29T15:09:54Z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