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Netherlands,</w:t>
      </w:r>
      <w:r>
        <w:t xml:space="preserve"> </w:t>
      </w:r>
      <w:r>
        <w:t xml:space="preserve">Amsterdam</w:t>
      </w:r>
    </w:p>
    <w:bookmarkStart w:id="20" w:name="X4f6dad086c1b1f24e34c28f35d3007c71c22289"/>
    <w:p>
      <w:pPr>
        <w:pStyle w:val="Heading1"/>
      </w:pPr>
      <w:r>
        <w:rPr>
          <w:bCs/>
          <w:b/>
        </w:rPr>
        <w:t xml:space="preserve">Internship Report</w:t>
      </w:r>
      <w:r>
        <w:br/>
      </w:r>
      <w:r>
        <w:rPr>
          <w:bCs/>
          <w:b/>
        </w:rPr>
        <w:t xml:space="preserve">The Role of the School Counselor in the Educational Ecosystem of Amsterdam</w:t>
      </w:r>
    </w:p>
    <w:p>
      <w:pPr>
        <w:pStyle w:val="FirstParagraph"/>
      </w:pPr>
      <w:r>
        <w:rPr>
          <w:bCs/>
          <w:b/>
        </w:rPr>
        <w:t xml:space="preserve">Date:</w:t>
      </w:r>
      <w:r>
        <w:t xml:space="preserve"> </w:t>
      </w:r>
      <w:r>
        <w:t xml:space="preserve">October 26, 2023</w:t>
      </w:r>
      <w:r>
        <w:br/>
      </w:r>
      <w:r>
        <w:rPr>
          <w:bCs/>
          <w:b/>
        </w:rPr>
        <w:t xml:space="preserve">Location:Role:**</w:t>
      </w:r>
      <w:r>
        <w:t xml:space="preserve"> </w:t>
      </w:r>
      <w:r>
        <w:t xml:space="preserve">School Counselor Intern</w:t>
      </w:r>
      <w:r>
        <w:br/>
      </w:r>
      <w:r>
        <w:t xml:space="preserve">Supervisor: Dr. Jan de Vries</w:t>
      </w:r>
    </w:p>
    <w:bookmarkEnd w:id="20"/>
    <w:bookmarkStart w:id="21" w:name="introduction"/>
    <w:p>
      <w:pPr>
        <w:pStyle w:val="Heading2"/>
      </w:pPr>
      <w:r>
        <w:t xml:space="preserve">1. Introduction</w:t>
      </w:r>
    </w:p>
    <w:p>
      <w:pPr>
        <w:pStyle w:val="FirstParagraph"/>
      </w:pPr>
      <w:r>
        <w:t xml:space="preserve">The transition from theoretical study to practical application is a critical juncture in the development of any mental health professional. This</w:t>
      </w:r>
      <w:r>
        <w:t xml:space="preserve"> </w:t>
      </w:r>
      <w:r>
        <w:rPr>
          <w:bCs/>
          <w:b/>
        </w:rPr>
        <w:t xml:space="preserve">Internship Report</w:t>
      </w:r>
      <w:r>
        <w:t xml:space="preserve"> </w:t>
      </w:r>
      <w:r>
        <w:t xml:space="preserve">documents my experiences, observations, and learning outcomes during a twelve-week placement as a</w:t>
      </w:r>
      <w:r>
        <w:t xml:space="preserve"> </w:t>
      </w:r>
      <w:r>
        <w:rPr>
          <w:bCs/>
          <w:b/>
        </w:rPr>
        <w:t xml:space="preserve">School Counselor</w:t>
      </w:r>
      <w:r>
        <w:t xml:space="preserve">. The setting for this internship was located in the heart of Amsterdam, Netherlands, providing a unique vantage point to observe how educational support systems function within one of Europe's most diverse and progressive urban environments. As an aspiring counselor working towards accreditation within the Dutch system, it was imperative to understand not only the clinical aspects of counseling but also the socio-cultural nuances that define student well-being in Amsterdam.</w:t>
      </w:r>
    </w:p>
    <w:p>
      <w:pPr>
        <w:pStyle w:val="BodyText"/>
      </w:pPr>
      <w:r>
        <w:t xml:space="preserve">The primary objective of this internship was to bridge the gap between academic knowledge and practical intervention strategies while adhering to the ethical guidelines established by professional bodies in Holland. By immersing myself in a school setting within</w:t>
      </w:r>
      <w:r>
        <w:t xml:space="preserve"> </w:t>
      </w:r>
      <w:r>
        <w:rPr>
          <w:bCs/>
          <w:b/>
        </w:rPr>
        <w:t xml:space="preserve">Netherlands</w:t>
      </w:r>
      <w:r>
        <w:t xml:space="preserve">, Amsterdam, I aimed to develop competencies in crisis intervention, collaborative consultation with teachers and parents, and individual student counseling. This report outlines the specific challenges encountered, the methodologies employed to address them, and the profound insights gained regarding holistic student development in this multicultural context.</w:t>
      </w:r>
    </w:p>
    <w:bookmarkEnd w:id="21"/>
    <w:bookmarkStart w:id="22" w:name="context"/>
    <w:p>
      <w:pPr>
        <w:pStyle w:val="Heading2"/>
      </w:pPr>
      <w:r>
        <w:t xml:space="preserve">2. Contextual Background: Amsterdam's Educational Landscape</w:t>
      </w:r>
    </w:p>
    <w:p>
      <w:pPr>
        <w:pStyle w:val="FirstParagraph"/>
      </w:pPr>
      <w:r>
        <w:t xml:space="preserve">To fully appreciate my role as a</w:t>
      </w:r>
      <w:r>
        <w:t xml:space="preserve"> </w:t>
      </w:r>
      <w:r>
        <w:rPr>
          <w:bCs/>
          <w:b/>
        </w:rPr>
        <w:t xml:space="preserve">School Counselor</w:t>
      </w:r>
      <w:r>
        <w:t xml:space="preserve">, it is essential to first understand the environment in which I operated. Amsterdam, as the capital city of the</w:t>
      </w:r>
      <w:r>
        <w:t xml:space="preserve"> </w:t>
      </w:r>
      <w:r>
        <w:rPr>
          <w:bCs/>
          <w:b/>
        </w:rPr>
        <w:t xml:space="preserve">Netherlands</w:t>
      </w:r>
      <w:r>
        <w:t xml:space="preserve">, is characterized by its high degree of internationalism and cultural diversity. The student body within my internship school reflected this demographic reality, comprising children from numerous nationalities, religious backgrounds, and socioeconomic statuses. This diversity presented both opportunities for rich interpersonal learning and challenges related to language barriers or acculturation stress.</w:t>
      </w:r>
    </w:p>
    <w:p>
      <w:pPr>
        <w:pStyle w:val="BodyText"/>
      </w:pPr>
      <w:r>
        <w:t xml:space="preserve">In the Dutch educational system, there is a strong emphasis on "gezag" (authority/respect) balanced with autonomy. The approach to student welfare is preventive rather than purely reactive. Schools are expected to provide a safe environment where students can thrive academically and emotionally. As an intern, I observed how this philosophy translated into daily operations: regular check-ins with homeroom teachers, anti-bullying campaigns that emphasized empathy over punishment, and the integration of social-emotional learning (SEL) curricula into standard lesson plans. Understanding this broader framework was crucial for my effectiveness as a</w:t>
      </w:r>
      <w:r>
        <w:t xml:space="preserve"> </w:t>
      </w:r>
      <w:r>
        <w:rPr>
          <w:bCs/>
          <w:b/>
        </w:rPr>
        <w:t xml:space="preserve">School Counselor</w:t>
      </w:r>
      <w:r>
        <w:t xml:space="preserve"> </w:t>
      </w:r>
      <w:r>
        <w:t xml:space="preserve">in Amsterdam.</w:t>
      </w:r>
    </w:p>
    <w:bookmarkEnd w:id="22"/>
    <w:bookmarkStart w:id="23" w:name="responsibilities"/>
    <w:p>
      <w:pPr>
        <w:pStyle w:val="Heading2"/>
      </w:pPr>
      <w:r>
        <w:t xml:space="preserve">3. Key Responsibilities and Interventions</w:t>
      </w:r>
    </w:p>
    <w:p>
      <w:pPr>
        <w:pStyle w:val="FirstParagraph"/>
      </w:pPr>
      <w:r>
        <w:rPr>
          <w:bCs/>
          <w:b/>
        </w:rPr>
        <w:t xml:space="preserve">A. Individual Counseling Sessions</w:t>
      </w:r>
      <w:r>
        <w:br/>
      </w:r>
      <w:r>
        <w:t xml:space="preserve">A significant portion of my time as a</w:t>
      </w:r>
      <w:r>
        <w:t xml:space="preserve"> </w:t>
      </w:r>
      <w:r>
        <w:rPr>
          <w:bCs/>
          <w:b/>
        </w:rPr>
        <w:t xml:space="preserve">School Counselor Intern</w:t>
      </w:r>
    </w:p>
    <w:p>
      <w:pPr>
        <w:pStyle w:val="BodyText"/>
      </w:pPr>
      <w:r>
        <w:rPr>
          <w:bCs/>
          <w:b/>
        </w:rPr>
        <w:t xml:space="preserve">B. Group Therapy and Workshop Facilitation</w:t>
      </w:r>
      <w:r>
        <w:br/>
      </w:r>
      <w:r>
        <w:t xml:space="preserve">Recognizing the communal nature of</w:t>
      </w:r>
      <w:r>
        <w:t xml:space="preserve"> </w:t>
      </w:r>
      <w:r>
        <w:rPr>
          <w:bCs/>
          <w:b/>
        </w:rPr>
        <w:t xml:space="preserve">Netherlands</w:t>
      </w:r>
      <w:r>
        <w:t xml:space="preserve">, Amsterdam society, I facilitated weekly support groups for students dealing with social isolation or bullying. These sessions provided a safe space for peers to share experiences under professional supervision. One notable workshop focused on digital citizenship, addressing the rising issue of cyberbullying among teenagers in Amsterdam. By engaging students in role-playing scenarios and open discussions, we created actionable strategies for handling online harassment, fostering a sense of community responsibility.</w:t>
      </w:r>
    </w:p>
    <w:p>
      <w:pPr>
        <w:pStyle w:val="BodyText"/>
      </w:pPr>
      <w:r>
        <w:rPr>
          <w:bCs/>
          <w:b/>
        </w:rPr>
        <w:t xml:space="preserve">C. Consultation with Stakeholders</w:t>
      </w:r>
      <w:r>
        <w:br/>
      </w:r>
      <w:r>
        <w:t xml:space="preserve">Effective counseling does not occur in isolation. A major component of my internship involved collaborating with teachers, parents, and external agencies such as youth care organizations in Amsterdam. As a</w:t>
      </w:r>
      <w:r>
        <w:t xml:space="preserve"> </w:t>
      </w:r>
      <w:r>
        <w:rPr>
          <w:bCs/>
          <w:b/>
        </w:rPr>
        <w:t xml:space="preserve">School Counselor</w:t>
      </w:r>
      <w:r>
        <w:t xml:space="preserve">, I learned the importance of clear communication and boundary setting when working with families who may have different cultural expectations regarding mental health. For example, mediating discussions between Dutch-speaking parents and non-Dutch speaking teachers required sensitivity to linguistic differences and an understanding of varying perspectives on child-rearing practices.</w:t>
      </w:r>
    </w:p>
    <w:bookmarkEnd w:id="23"/>
    <w:bookmarkStart w:id="24" w:name="challenges"/>
    <w:p>
      <w:pPr>
        <w:pStyle w:val="Heading2"/>
      </w:pPr>
      <w:r>
        <w:t xml:space="preserve">4. Challenges Encountered</w:t>
      </w:r>
    </w:p>
    <w:p>
      <w:pPr>
        <w:pStyle w:val="FirstParagraph"/>
      </w:pPr>
      <w:r>
        <w:t xml:space="preserve">Navigating the complexities of being a</w:t>
      </w:r>
      <w:r>
        <w:t xml:space="preserve"> </w:t>
      </w:r>
      <w:r>
        <w:rPr>
          <w:bCs/>
          <w:b/>
        </w:rPr>
        <w:t xml:space="preserve">School Counselor Intern</w:t>
      </w:r>
    </w:p>
    <w:p>
      <w:pPr>
        <w:pStyle w:val="BodyText"/>
      </w:pPr>
      <w:r>
        <w:t xml:space="preserve">Another challenge was dealing with systemic bureaucracy within the</w:t>
      </w:r>
      <w:r>
        <w:t xml:space="preserve"> </w:t>
      </w:r>
      <w:r>
        <w:rPr>
          <w:bCs/>
          <w:b/>
        </w:rPr>
        <w:t xml:space="preserve">Netherlands</w:t>
      </w:r>
      <w:r>
        <w:t xml:space="preserve"> </w:t>
      </w:r>
      <w:r>
        <w:t xml:space="preserve">Amsterdam healthcare network. Accessing specialized external resources for students with severe mental health issues involved extensive paperwork and long wait times, which could delay critical interventions. As an intern, I observed how counselors had to advocate persistently yet professionally on behalf of their clients to ensure timely support.</w:t>
      </w:r>
    </w:p>
    <w:bookmarkEnd w:id="24"/>
    <w:bookmarkStart w:id="25" w:name="learning_outcomes"/>
    <w:p>
      <w:pPr>
        <w:pStyle w:val="Heading2"/>
      </w:pPr>
      <w:r>
        <w:t xml:space="preserve">5. Learning Outcomes and Professional Growth</w:t>
      </w:r>
    </w:p>
    <w:p>
      <w:pPr>
        <w:pStyle w:val="FirstParagraph"/>
      </w:pPr>
      <w:r>
        <w:t xml:space="preserve">This internship significantly enhanced my professional capabilities in several areas. Firstly, I developed a deeper understanding of the ethical implications of counseling within a multicultural setting like Amsterdam. I learned to approach each case with cultural humility, recognizing that Western psychological models may not always align perfectly with every student's background.</w:t>
      </w:r>
    </w:p>
    <w:p>
      <w:pPr>
        <w:pStyle w:val="BodyText"/>
      </w:pPr>
      <w:r>
        <w:t xml:space="preserve">Secondly, my ability to build rapport rapidly improved. Working as a</w:t>
      </w:r>
      <w:r>
        <w:t xml:space="preserve"> </w:t>
      </w:r>
      <w:r>
        <w:rPr>
          <w:bCs/>
          <w:b/>
        </w:rPr>
        <w:t xml:space="preserve">School Counselor Intern</w:t>
      </w:r>
      <w:r>
        <w:t xml:space="preserve">, I had limited time before students either trusted me or dismissed me. Through active listening and genuine empathy, I established meaningful connections that allowed for deeper therapeutic work.</w:t>
      </w:r>
    </w:p>
    <w:p>
      <w:pPr>
        <w:pStyle w:val="BodyText"/>
      </w:pPr>
      <w:r>
        <w:t xml:space="preserve">F Lastly, I gained valuable insights into the collaborative nature of mental health support in the</w:t>
      </w:r>
      <w:r>
        <w:t xml:space="preserve"> </w:t>
      </w:r>
      <w:r>
        <w:rPr>
          <w:bCs/>
          <w:b/>
        </w:rPr>
        <w:t xml:space="preserve">Netherlands</w:t>
      </w:r>
      <w:r>
        <w:t xml:space="preserve">. Amsterdam’s integrated approach to youth care meant that counselors were part of a larger network involving schools, municipalities, and healthcare providers. This experience underscored the importance of interdisciplinary teamwork in achieving positive outcomes for students.</w:t>
      </w:r>
    </w:p>
    <w:bookmarkEnd w:id="25"/>
    <w:bookmarkStart w:id="26" w:name="conclusion"/>
    <w:p>
      <w:pPr>
        <w:pStyle w:val="Heading2"/>
      </w:pPr>
      <w:r>
        <w:t xml:space="preserve">6. Conclusion</w:t>
      </w:r>
    </w:p>
    <w:p>
      <w:pPr>
        <w:pStyle w:val="FirstParagraph"/>
      </w:pPr>
      <w:r>
        <w:t xml:space="preserve">In conclusion, this internship as a</w:t>
      </w:r>
      <w:r>
        <w:t xml:space="preserve"> </w:t>
      </w:r>
      <w:r>
        <w:rPr>
          <w:bCs/>
          <w:b/>
        </w:rPr>
        <w:t xml:space="preserve">School Counselor Intern</w:t>
      </w:r>
      <w:r>
        <w:t xml:space="preserve"> </w:t>
      </w:r>
      <w:r>
        <w:t xml:space="preserve">in Amsterdam,</w:t>
      </w:r>
      <w:r>
        <w:t xml:space="preserve"> </w:t>
      </w:r>
      <w:r>
        <w:rPr>
          <w:bCs/>
          <w:b/>
        </w:rPr>
        <w:t xml:space="preserve">Netherlands</w:t>
      </w:r>
      <w:r>
        <w:t xml:space="preserve">, has been an invaluable experience that has shaped my professional identity and practice. It provided me with practical skills in individual counseling, group facilitation, and stakeholder consultation while exposing me to the unique challenges of operating within a diverse urban educational landscape.</w:t>
      </w:r>
    </w:p>
    <w:p>
      <w:pPr>
        <w:pStyle w:val="BodyText"/>
      </w:pPr>
      <w:r>
        <w:t xml:space="preserve">The experience reinforced my belief in the power of accessible mental health support for young people. Working as a</w:t>
      </w:r>
      <w:r>
        <w:t xml:space="preserve"> </w:t>
      </w:r>
      <w:r>
        <w:rPr>
          <w:bCs/>
          <w:b/>
        </w:rPr>
        <w:t xml:space="preserve">School Counselor</w:t>
      </w:r>
      <w:r>
        <w:t xml:space="preserve"> </w:t>
      </w:r>
      <w:r>
        <w:t xml:space="preserve">in Amsterdam taught me resilience, adaptability, and the importance of cultural sensitivity. As I move forward in my career, I carry with me not only technical competencies but also a profound respect for the complex interplay between education, mental health, and community dynamics. This internship has laid a solid foundation for my future contributions to the field of school counseling in</w:t>
      </w:r>
      <w:r>
        <w:t xml:space="preserve"> </w:t>
      </w:r>
      <w:r>
        <w:rPr>
          <w:bCs/>
          <w:b/>
        </w:rPr>
        <w:t xml:space="preserve">Netherlands</w:t>
      </w:r>
      <w:r>
        <w:t xml:space="preserve"> </w:t>
      </w:r>
      <w:r>
        <w:t xml:space="preserve">Amsterdam and beyond.</w:t>
      </w:r>
    </w:p>
    <w:bookmarkEnd w:id="26"/>
    <w:bookmarkStart w:id="27" w:name="appendix"/>
    <w:p>
      <w:pPr>
        <w:pStyle w:val="Heading2"/>
      </w:pPr>
      <w:r>
        <w:t xml:space="preserve">Appendix: Recommended Further Reading</w:t>
      </w:r>
    </w:p>
    <w:p>
      <w:pPr>
        <w:numPr>
          <w:ilvl w:val="0"/>
          <w:numId w:val="1001"/>
        </w:numPr>
        <w:pStyle w:val="Compact"/>
      </w:pPr>
      <w:r>
        <w:t xml:space="preserve">Dutch Code of Ethics for School Counselors (Nederlandse Beroepscode voor Leerlingbegeleiders)</w:t>
      </w:r>
    </w:p>
    <w:p>
      <w:pPr>
        <w:numPr>
          <w:ilvl w:val="0"/>
          <w:numId w:val="1001"/>
        </w:numPr>
        <w:pStyle w:val="Compact"/>
      </w:pPr>
      <w:r>
        <w:t xml:space="preserve">"Youth Mental Health in Urban Amsterdam: A Comparative Study"</w:t>
      </w:r>
    </w:p>
    <w:p>
      <w:pPr>
        <w:numPr>
          <w:ilvl w:val="0"/>
          <w:numId w:val="1001"/>
        </w:numPr>
        <w:pStyle w:val="Compact"/>
      </w:pPr>
      <w:r>
        <w:t xml:space="preserve">"Cultural Competency in Dutch Educational Settings" – Journal of European Education Policy, Vol. 12</w:t>
      </w:r>
    </w:p>
    <w:p>
      <w:pPr>
        <w:pStyle w:val="FirstParagraph"/>
      </w:pPr>
      <w:r>
        <w:t xml:space="preserve">End of</w:t>
      </w:r>
      <w:r>
        <w:t xml:space="preserve"> </w:t>
      </w:r>
      <w:r>
        <w:rPr>
          <w:bCs/>
          <w:b/>
        </w:rPr>
        <w:t xml:space="preserve">Internship Report</w:t>
      </w:r>
    </w:p>
    <w:p>
      <w:pPr>
        <w:pStyle w:val="BodyText"/>
      </w:pPr>
      <w:r>
        <w:t xml:space="preserve">Prepared by [Your Name] | Internship Period: July - October | Site Location</w:t>
      </w:r>
      <w:r>
        <w:t xml:space="preserve"> </w:t>
      </w:r>
      <w:r>
        <w:rPr>
          <w:bCs/>
          <w:b/>
        </w:rPr>
        <w:t xml:space="preserve">Netherlands</w:t>
      </w:r>
      <w:r>
        <w:t xml:space="preserve">, Amsterdam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Netherlands, Amsterdam</dc:title>
  <dc:creator/>
  <dc:language>en</dc:language>
  <cp:keywords/>
  <dcterms:created xsi:type="dcterms:W3CDTF">2026-07-29T08:58:59Z</dcterms:created>
  <dcterms:modified xsi:type="dcterms:W3CDTF">2026-07-29T08:58:59Z</dcterms:modified>
</cp:coreProperties>
</file>

<file path=docProps/custom.xml><?xml version="1.0" encoding="utf-8"?>
<Properties xmlns="http://schemas.openxmlformats.org/officeDocument/2006/custom-properties" xmlns:vt="http://schemas.openxmlformats.org/officeDocument/2006/docPropsVTypes"/>
</file>