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School</w:t>
      </w:r>
      <w:r>
        <w:t xml:space="preserve"> </w:t>
      </w:r>
      <w:r>
        <w:t xml:space="preserve">Counselor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7" w:name="Xd5587b1d258ec3f6c95fe6408ef309ef8a1257e"/>
    <w:p>
      <w:pPr>
        <w:pStyle w:val="Heading1"/>
      </w:pPr>
      <w:r>
        <w:rPr>
          <w:bCs/>
          <w:b/>
        </w:rPr>
        <w:t xml:space="preserve">Internship Report: School Counselor in South Africa Cape Town</w:t>
      </w:r>
    </w:p>
    <w:p>
      <w:pPr>
        <w:pStyle w:val="FirstParagraph"/>
      </w:pPr>
      <w:r>
        <w:br/>
      </w:r>
    </w:p>
    <w:p>
      <w:pPr>
        <w:pStyle w:val="BodyText"/>
      </w:pPr>
      <w:r>
        <w:rPr>
          <w:bCs/>
          <w:b/>
        </w:rPr>
        <w:t xml:space="preserve">Date:</w:t>
      </w:r>
      <w:r>
        <w:t xml:space="preserve"> </w:t>
      </w:r>
      <w:r>
        <w:t xml:space="preserve">October 26, 2023</w:t>
      </w:r>
    </w:p>
    <w:p>
      <w:pPr>
        <w:pStyle w:val="BodyText"/>
      </w:pPr>
      <w:r>
        <w:rPr>
          <w:bCs/>
          <w:b/>
        </w:rPr>
        <w:t xml:space="preserve">Candidate Name:</w:t>
      </w:r>
      <w:r>
        <w:t xml:space="preserve"> </w:t>
      </w:r>
      <w:r>
        <w:t xml:space="preserve">Alex Thabo Mokoena</w:t>
      </w:r>
    </w:p>
    <w:p>
      <w:pPr>
        <w:pStyle w:val="BodyText"/>
      </w:pPr>
      <w:r>
        <w:t xml:space="preserve">Cape Peninsula Unified Educational Trust</w:t>
      </w:r>
      <w:r>
        <w:br/>
      </w:r>
      <w:r>
        <w:t xml:space="preserve">Location: South Africa Cape Town</w:t>
      </w:r>
    </w:p>
    <w:bookmarkStart w:id="20" w:name="executive-summary"/>
    <w:p>
      <w:pPr>
        <w:pStyle w:val="Heading2"/>
      </w:pPr>
      <w:r>
        <w:t xml:space="preserve">1. Executive Summary</w:t>
      </w:r>
    </w:p>
    <w:p>
      <w:pPr>
        <w:pStyle w:val="FirstParagraph"/>
      </w:pPr>
      <w:r>
        <w:t xml:space="preserve">This document serves as a comprehensive summary of the twelve-week clinical internship conducted within a public high school setting in</w:t>
      </w:r>
      <w:r>
        <w:t xml:space="preserve"> </w:t>
      </w:r>
      <w:r>
        <w:rPr>
          <w:bCs/>
          <w:b/>
        </w:rPr>
        <w:t xml:space="preserve">South Africa Cape Town</w:t>
      </w:r>
      <w:r>
        <w:t xml:space="preserve">. The primary objective of this practicum was to integrate theoretical knowledge with practical application in the role of a</w:t>
      </w:r>
      <w:r>
        <w:t xml:space="preserve"> </w:t>
      </w:r>
      <w:r>
        <w:rPr>
          <w:bCs/>
          <w:b/>
        </w:rPr>
        <w:t xml:space="preserve">School Counselor</w:t>
      </w:r>
      <w:r>
        <w:t xml:space="preserve">. Operating within the unique socio-economic landscape of Cape Town, the internship provided an opportunity to navigate complex psychosocial issues ranging from trauma and poverty to substance abuse. This report outlines the methodologies employed, case studies encountered, professional challenges faced, and personal growth achieved during this tenure. It is imperative to note that working as a</w:t>
      </w:r>
      <w:r>
        <w:t xml:space="preserve"> </w:t>
      </w:r>
      <w:r>
        <w:rPr>
          <w:bCs/>
          <w:b/>
        </w:rPr>
        <w:t xml:space="preserve">School Counselor</w:t>
      </w:r>
      <w:r>
        <w:t xml:space="preserve"> </w:t>
      </w:r>
      <w:r>
        <w:t xml:space="preserve">in this specific region requires a high degree of cultural humility and an understanding of post-apartheid educational dynamics.</w:t>
      </w:r>
    </w:p>
    <w:bookmarkEnd w:id="20"/>
    <w:bookmarkStart w:id="21" w:name="X3aa341c94751b2dd38ad7fb87dc9ff599c11bfc"/>
    <w:p>
      <w:pPr>
        <w:pStyle w:val="Heading2"/>
      </w:pPr>
      <w:r>
        <w:t xml:space="preserve">2. Contextual Background: The Cape Town Educational Landscape</w:t>
      </w:r>
    </w:p>
    <w:p>
      <w:pPr>
        <w:pStyle w:val="FirstParagraph"/>
      </w:pPr>
      <w:r>
        <w:t xml:space="preserve">To understand the scope of this internship, one must first appreciate the environment in</w:t>
      </w:r>
      <w:r>
        <w:t xml:space="preserve"> </w:t>
      </w:r>
      <w:r>
        <w:rPr>
          <w:bCs/>
          <w:b/>
        </w:rPr>
        <w:t xml:space="preserve">South Africa Cape Town</w:t>
      </w:r>
      <w:r>
        <w:t xml:space="preserve">. The city is characterized by stark contrasts in wealth and opportunity. Schools are often divided into "Quintile 1-3" (no-fee schools serving impoverished communities) and "Quintile 4-5" (private or former Model C schools). My internship took place at a Quintile 2 school in the Cape Flats, an area historically marginalized by apartheid urban planning policies.</w:t>
      </w:r>
      <w:r>
        <w:t xml:space="preserve"> </w:t>
      </w:r>
      <w:r>
        <w:t xml:space="preserve">As a</w:t>
      </w:r>
      <w:r>
        <w:t xml:space="preserve"> </w:t>
      </w:r>
      <w:r>
        <w:rPr>
          <w:bCs/>
          <w:b/>
        </w:rPr>
        <w:t xml:space="preserve">School Counselor</w:t>
      </w:r>
      <w:r>
        <w:t xml:space="preserve">, the setting dictates the nature of intervention. In</w:t>
      </w:r>
      <w:r>
        <w:t xml:space="preserve"> </w:t>
      </w:r>
      <w:r>
        <w:rPr>
          <w:bCs/>
          <w:b/>
        </w:rPr>
        <w:t xml:space="preserve">South Africa Cape Town</w:t>
      </w:r>
      <w:r>
        <w:t xml:space="preserve">, schools are not just centers for academic learning but often serve as critical hubs for social support, nutrition programs, and psychological safety. The role extends beyond traditional counseling to include advocacy, community liaison work, and crisis intervention on a daily basis.</w:t>
      </w:r>
    </w:p>
    <w:bookmarkEnd w:id="21"/>
    <w:bookmarkStart w:id="22" w:name="core-responsibilities-and-interventions"/>
    <w:p>
      <w:pPr>
        <w:pStyle w:val="Heading2"/>
      </w:pPr>
      <w:r>
        <w:t xml:space="preserve">3. Core Responsibilities and Interventions</w:t>
      </w:r>
    </w:p>
    <w:p>
      <w:pPr>
        <w:pStyle w:val="FirstParagraph"/>
      </w:pPr>
      <w:r>
        <w:t xml:space="preserve">During the internship period, my duties as a</w:t>
      </w:r>
      <w:r>
        <w:t xml:space="preserve"> </w:t>
      </w:r>
      <w:r>
        <w:rPr>
          <w:bCs/>
          <w:b/>
        </w:rPr>
        <w:t xml:space="preserve">School Counselor</w:t>
      </w:r>
      <w:r>
        <w:t xml:space="preserve"> </w:t>
      </w:r>
      <w:r>
        <w:t xml:space="preserve">were multifaceted. The following key areas defined my professional output:</w:t>
      </w:r>
    </w:p>
    <w:p>
      <w:pPr>
        <w:pStyle w:val="BodyText"/>
      </w:pPr>
      <w:r>
        <w:rPr>
          <w:bCs/>
          <w:b/>
        </w:rPr>
        <w:t xml:space="preserve">Crisis Intervention and Trauma-Informed Care:</w:t>
      </w:r>
    </w:p>
    <w:p>
      <w:pPr>
        <w:pStyle w:val="BodyText"/>
      </w:pPr>
      <w:r>
        <w:t xml:space="preserve">A significant portion of our work involved addressing the effects of community violence and domestic instability, prevalent in parts of</w:t>
      </w:r>
    </w:p>
    <w:p>
      <w:pPr>
        <w:pStyle w:val="BodyText"/>
      </w:pPr>
      <w:r>
        <w:t xml:space="preserve">South Africa Cape Town. I facilitated individual sessions for students exhibiting signs of Post-Traumatic Stress Disorder (PTSD) resulting from witnessing gang-related activities or experiencing domestic abuse. Utilizing trauma-informed frameworks allowed us to create safe spaces where students felt heard without judgment.</w:t>
      </w:r>
    </w:p>
    <w:p>
      <w:pPr>
        <w:pStyle w:val="BodyText"/>
      </w:pPr>
      <w:r>
        <w:rPr>
          <w:bCs/>
          <w:b/>
        </w:rPr>
        <w:t xml:space="preserve">Academic and Career Guidance:</w:t>
      </w:r>
    </w:p>
    <w:p>
      <w:pPr>
        <w:pStyle w:val="BodyText"/>
      </w:pPr>
      <w:r>
        <w:t xml:space="preserve">In line with the National Student Financial Aid Scheme (NSFAS) requirements, I conducted career workshops focusing on tertiary education pathways. For many learners in this demographic, university access is a barrier due to lack of information rather than ability. As their</w:t>
      </w:r>
      <w:r>
        <w:t xml:space="preserve"> </w:t>
      </w:r>
      <w:r>
        <w:rPr>
          <w:bCs/>
          <w:b/>
        </w:rPr>
        <w:t xml:space="preserve">School Counselor</w:t>
      </w:r>
      <w:r>
        <w:t xml:space="preserve">, I guided Grade 10 through 12 students through subject selection and application processes.</w:t>
      </w:r>
    </w:p>
    <w:p>
      <w:pPr>
        <w:pStyle w:val="BodyText"/>
      </w:pPr>
      <w:r>
        <w:t xml:space="preserve">Group Counseling for Emotional Regulation:</w:t>
      </w:r>
    </w:p>
    <w:p>
      <w:pPr>
        <w:pStyle w:val="BodyText"/>
      </w:pPr>
      <w:r>
        <w:t xml:space="preserve">I initiated a weekly support group aimed at helping adolescent males regulate anger and manage stress. In the context of</w:t>
      </w:r>
    </w:p>
    <w:p>
      <w:pPr>
        <w:pStyle w:val="BodyText"/>
      </w:pPr>
      <w:r>
        <w:t xml:space="preserve">South Africa Cape Town, toxic masculinity is a prevailing societal norm that often hinders emotional expression. This intervention sought to deconstruct these norms, promoting healthier coping mechanisms among young men.</w:t>
      </w:r>
    </w:p>
    <w:p>
      <w:pPr>
        <w:pStyle w:val="BodyText"/>
      </w:pPr>
      <w:r>
        <w:t xml:space="preserve">Stakeholder Collaboration:</w:t>
      </w:r>
    </w:p>
    <w:p>
      <w:pPr>
        <w:pStyle w:val="BodyText"/>
      </w:pPr>
      <w:r>
        <w:t xml:space="preserve">Effective counseling does not happen in isolation. I collaborated closely with teachers, parents, social workers from the Department of Social Development (DSD), and local NGOs. This interdisciplinary approach ensured that students received holistic care, addressing both their academic needs and their underlying psychosocial deficits.</w:t>
      </w:r>
    </w:p>
    <w:bookmarkEnd w:id="22"/>
    <w:bookmarkStart w:id="23" w:name="case-study-analysis"/>
    <w:p>
      <w:pPr>
        <w:pStyle w:val="Heading2"/>
      </w:pPr>
      <w:r>
        <w:t xml:space="preserve">4. Case Study Analysis</w:t>
      </w:r>
    </w:p>
    <w:p>
      <w:pPr>
        <w:pStyle w:val="FirstParagraph"/>
      </w:pPr>
      <w:r>
        <w:t xml:space="preserve">One particular case highlighted the complexity of being a</w:t>
      </w:r>
      <w:r>
        <w:t xml:space="preserve"> </w:t>
      </w:r>
      <w:r>
        <w:rPr>
          <w:bCs/>
          <w:b/>
        </w:rPr>
        <w:t xml:space="preserve">School Counselor</w:t>
      </w:r>
      <w:r>
        <w:t xml:space="preserve"> </w:t>
      </w:r>
      <w:r>
        <w:t xml:space="preserve">in this region. "Lerato" (pseudonym), a 15-year-old Grade 9 learner, began showing severe signs of withdrawal and declining academic performance. Upon investigation, it was revealed that she had dropped out for two weeks due to fear stemming from neighborhood violence and a lack of transportation home after extra-tutoring sessions.</w:t>
      </w:r>
      <w:r>
        <w:t xml:space="preserve"> </w:t>
      </w:r>
      <w:r>
        <w:t xml:space="preserve">Acting as her designated</w:t>
      </w:r>
    </w:p>
    <w:p>
      <w:pPr>
        <w:pStyle w:val="BodyText"/>
      </w:pPr>
      <w:r>
        <w:t xml:space="preserve">School Counselor, I did not merely provide emotional support; I engaged in active advocacy. I contacted local community policing forums, negotiated safe walking routes with the school administration, and arranged transport subsidies through a partner charity. This case underscored that in</w:t>
      </w:r>
    </w:p>
    <w:p>
      <w:pPr>
        <w:pStyle w:val="BodyText"/>
      </w:pPr>
      <w:r>
        <w:t xml:space="preserve">South Africa Cape Town, counseling is inherently linked to basic safety and resource allocation. The intervention resulted in Lerato returning to class safely and re-engaging with her studies.</w:t>
      </w:r>
    </w:p>
    <w:bookmarkEnd w:id="23"/>
    <w:bookmarkStart w:id="24" w:name="challenges-faced"/>
    <w:p>
      <w:pPr>
        <w:pStyle w:val="Heading2"/>
      </w:pPr>
      <w:r>
        <w:t xml:space="preserve">5. Challenges Faced</w:t>
      </w:r>
    </w:p>
    <w:p>
      <w:pPr>
        <w:pStyle w:val="FirstParagraph"/>
      </w:pPr>
      <w:r>
        <w:t xml:space="preserve">The internship was not without significant hurdles. Resource constraints were the most pressing challenge. Many schools in</w:t>
      </w:r>
    </w:p>
    <w:p>
      <w:pPr>
        <w:pStyle w:val="BodyText"/>
      </w:pPr>
      <w:r>
        <w:t xml:space="preserve">South Africa Cape Town, particularly those in under-resourced areas, lack dedicated counseling offices or sufficient funding for mental health programs. As a</w:t>
      </w:r>
    </w:p>
    <w:p>
      <w:pPr>
        <w:pStyle w:val="BodyText"/>
      </w:pPr>
      <w:r>
        <w:t xml:space="preserve">School Counselor, I often had to conduct sessions in noisy corridors or shared administrative spaces, challenging confidentiality protocols.</w:t>
      </w:r>
      <w:r>
        <w:t xml:space="preserve"> </w:t>
      </w:r>
      <w:r>
        <w:t xml:space="preserve">Furthermore, high caseloads presented a burnout risk. With limited staff and hundreds of learners requiring attention, the pressure to prioritize cases was constant. Additionally, navigating the bureaucratic requirements of the South African Department of Basic Education while trying to provide timely psychological support required exceptional time management and organizational skills.</w:t>
      </w:r>
    </w:p>
    <w:bookmarkEnd w:id="24"/>
    <w:bookmarkStart w:id="25" w:name="Xad75fe54f86eb26603eef5596fd216d6aa9a390"/>
    <w:p>
      <w:pPr>
        <w:pStyle w:val="Heading2"/>
      </w:pPr>
      <w:r>
        <w:t xml:space="preserve">6. Personal Reflections and Professional Growth</w:t>
      </w:r>
    </w:p>
    <w:p>
      <w:pPr>
        <w:pStyle w:val="FirstParagraph"/>
      </w:pPr>
      <w:r>
        <w:t xml:space="preserve">This internship profoundly shaped my understanding of counseling ethics in a global south context. Working as a</w:t>
      </w:r>
    </w:p>
    <w:p>
      <w:pPr>
        <w:pStyle w:val="BodyText"/>
      </w:pPr>
      <w:r>
        <w:t xml:space="preserve">School Counselor in</w:t>
      </w:r>
    </w:p>
    <w:p>
      <w:pPr>
        <w:pStyle w:val="BodyText"/>
      </w:pPr>
      <w:r>
        <w:t xml:space="preserve">South Africa Cape Town taught me that empathy must be paired with resilience. I learned to listen not just to words, but to the silence between them—understanding that for many learners, talking about feelings is a luxury they cannot afford when facing survival challenges.</w:t>
      </w:r>
      <w:r>
        <w:t xml:space="preserve"> </w:t>
      </w:r>
      <w:r>
        <w:t xml:space="preserve">The experience reinforced my commitment to social justice within the counseling profession. It highlighted the importance of culturally responsive therapy that respects indigenous knowledge systems and community values prevalent in Cape Town.</w:t>
      </w:r>
    </w:p>
    <w:bookmarkEnd w:id="25"/>
    <w:bookmarkStart w:id="26" w:name="conclusion"/>
    <w:p>
      <w:pPr>
        <w:pStyle w:val="Heading2"/>
      </w:pPr>
      <w:r>
        <w:t xml:space="preserve">7. Conclusion</w:t>
      </w:r>
    </w:p>
    <w:p>
      <w:pPr>
        <w:pStyle w:val="FirstParagraph"/>
      </w:pPr>
      <w:r>
        <w:t xml:space="preserve">In conclusion, this internship has been a pivotal component of my professional development in psychology and education. Serving as a</w:t>
      </w:r>
      <w:r>
        <w:t xml:space="preserve"> </w:t>
      </w:r>
      <w:r>
        <w:rPr>
          <w:bCs/>
          <w:b/>
        </w:rPr>
        <w:t xml:space="preserve">School Counselor</w:t>
      </w:r>
      <w:r>
        <w:t xml:space="preserve"> </w:t>
      </w:r>
      <w:r>
        <w:t xml:space="preserve">within the vibrant yet challenging environment of</w:t>
      </w:r>
    </w:p>
    <w:p>
      <w:pPr>
        <w:pStyle w:val="BodyText"/>
      </w:pPr>
      <w:r>
        <w:t xml:space="preserve">South Africa Cape Town has equipped me with the skills to handle diverse psychosocial issues with sensitivity and efficacy. I have gained invaluable experience in crisis management, advocacy, and cross-cultural communication.</w:t>
      </w:r>
    </w:p>
    <w:p>
      <w:pPr>
        <w:pStyle w:val="BodyText"/>
      </w:pPr>
      <w:r>
        <w:t xml:space="preserve">Moving forward, I am committed to continuing my work in mental health education within South African communities. The insights gained during this period will guide my future practice as a licensed counselor dedicated to empowering learners to overcome systemic barriers and achieve their full potential.</w:t>
      </w:r>
    </w:p>
    <w:p>
      <w:r>
        <w:pict>
          <v:rect style="width:0;height:1.5pt" o:hralign="center" o:hrstd="t" o:hr="t"/>
        </w:pict>
      </w:r>
    </w:p>
    <w:p>
      <w:pPr>
        <w:pStyle w:val="FirstParagraph"/>
      </w:pPr>
      <w:r>
        <w:rPr>
          <w:iCs/>
          <w:i/>
        </w:rPr>
        <w:t xml:space="preserve">Submitted by:</w:t>
      </w:r>
      <w:r>
        <w:br/>
      </w:r>
      <w:r>
        <w:t xml:space="preserve">Alex Thabo Mokoena</w:t>
      </w:r>
      <w:r>
        <w:br/>
      </w:r>
      <w:r>
        <w:t xml:space="preserve">Intern School Counselor</w:t>
      </w:r>
      <w:r>
        <w:br/>
      </w:r>
      <w:r>
        <w:t xml:space="preserve">South Africa, Cape Town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School Counselor in South Africa Cape Town</dc:title>
  <dc:creator/>
  <dc:language>en</dc:language>
  <cp:keywords/>
  <dcterms:created xsi:type="dcterms:W3CDTF">2026-07-29T18:24:54Z</dcterms:created>
  <dcterms:modified xsi:type="dcterms:W3CDTF">2026-07-29T18:24:54Z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