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Sudan</w:t>
      </w:r>
      <w:r>
        <w:t xml:space="preserve"> </w:t>
      </w:r>
      <w:r>
        <w:t xml:space="preserve">Khartoum</w:t>
      </w:r>
    </w:p>
    <w:bookmarkStart w:id="20" w:name="Xeee362c79f4958f7c3a7aedeefc383b977400a4"/>
    <w:p>
      <w:pPr>
        <w:pStyle w:val="Heading1"/>
      </w:pPr>
      <w:r>
        <w:t xml:space="preserve">Institutional Internship Report: The Role of the School Counselor in Sudan Khartoum</w:t>
      </w:r>
    </w:p>
    <w:p>
      <w:pPr>
        <w:pStyle w:val="FirstParagraph"/>
      </w:pPr>
      <w:r>
        <w:rPr>
          <w:bCs/>
          <w:b/>
        </w:rPr>
        <w:t xml:space="preserve">Date:</w:t>
      </w:r>
      <w:r>
        <w:t xml:space="preserve"> </w:t>
      </w:r>
      <w:r>
        <w:t xml:space="preserve">October 2023</w:t>
      </w:r>
      <w:r>
        <w:br/>
      </w:r>
      <w:r>
        <w:t xml:space="preserve">Sudan Khartoum</w:t>
      </w:r>
      <w:r>
        <w:br/>
      </w:r>
      <w:r>
        <w:t xml:space="preserve">Supervisor: Dr. Ahmed El-Sayed, Senior Psychologist</w:t>
      </w:r>
    </w:p>
    <w:bookmarkEnd w:id="20"/>
    <w:bookmarkStart w:id="22" w:name="introduction"/>
    <w:bookmarkStart w:id="21" w:name="introduction-and-contextual-background"/>
    <w:p>
      <w:pPr>
        <w:pStyle w:val="Heading2"/>
      </w:pPr>
      <w:r>
        <w:t xml:space="preserve">1. Introduction and Contextual Background</w:t>
      </w:r>
    </w:p>
    <w:p>
      <w:pPr>
        <w:pStyle w:val="FirstParagraph"/>
      </w:pPr>
      <w:r>
        <w:t xml:space="preserve">The purpose of this internship report is to document the professional experiences, challenges, and pedagogical insights gained during a six-month internship as a School Counselor in Sudan Khartoum. The educational landscape in Sudan has undergone significant transformation in recent years, particularly within the capital city of Khartoum. As a major urban center with diverse socioeconomic demographics, schools in this region face unique pressures related to academic rigor, cultural preservation, and psychosocial stability.</w:t>
      </w:r>
    </w:p>
    <w:p>
      <w:pPr>
        <w:pStyle w:val="BodyText"/>
      </w:pPr>
      <w:r>
        <w:t xml:space="preserve">The role of the School Counselor is pivotal in addressing these challenges. Unlike traditional administrative roles, the School Counselor acts as a bridge between students' emotional well-being and their academic performance. This report details how the integration of counseling services into schools in Sudan Khartoum contributes to holistic student development, fostering an environment where learners can thrive despite external societal pressures.</w:t>
      </w:r>
    </w:p>
    <w:bookmarkEnd w:id="21"/>
    <w:bookmarkEnd w:id="22"/>
    <w:bookmarkStart w:id="24" w:name="objectives"/>
    <w:bookmarkStart w:id="23" w:name="internship-objectives"/>
    <w:p>
      <w:pPr>
        <w:pStyle w:val="Heading2"/>
      </w:pPr>
      <w:r>
        <w:t xml:space="preserve">2. Internship Objectives</w:t>
      </w:r>
    </w:p>
    <w:p>
      <w:pPr>
        <w:pStyle w:val="FirstParagraph"/>
      </w:pPr>
      <w:r>
        <w:t xml:space="preserve">The primary objectives of this internship were multifaceted, aiming to align theoretical knowledge with practical application within the specific context of Sudan Khartoum:</w:t>
      </w:r>
    </w:p>
    <w:p>
      <w:pPr>
        <w:numPr>
          <w:ilvl w:val="0"/>
          <w:numId w:val="1001"/>
        </w:numPr>
        <w:pStyle w:val="Compact"/>
      </w:pPr>
      <w:r>
        <w:t xml:space="preserve">To assist in the development and implementation of individualized counseling plans for students exhibiting behavioral or academic difficulties.</w:t>
      </w:r>
    </w:p>
    <w:p>
      <w:pPr>
        <w:numPr>
          <w:ilvl w:val="0"/>
          <w:numId w:val="1001"/>
        </w:numPr>
        <w:pStyle w:val="Compact"/>
      </w:pPr>
      <w:r>
        <w:t xml:space="preserve">To conduct group therapy sessions focusing on stress management, conflict resolution, and career guidance suitable for the Sudanese context.</w:t>
      </w:r>
    </w:p>
    <w:p>
      <w:pPr>
        <w:numPr>
          <w:ilvl w:val="0"/>
          <w:numId w:val="1001"/>
        </w:numPr>
        <w:pStyle w:val="Compact"/>
      </w:pPr>
      <w:r>
        <w:t xml:space="preserve">To collaborate with teachers and parents to create a supportive home-school synergy that prioritizes mental health awareness in Sudan Khartoum communities.</w:t>
      </w:r>
    </w:p>
    <w:p>
      <w:pPr>
        <w:numPr>
          <w:ilvl w:val="0"/>
          <w:numId w:val="1001"/>
        </w:numPr>
        <w:pStyle w:val="Compact"/>
      </w:pPr>
      <w:r>
        <w:t xml:space="preserve">To observe and document cultural nuances affecting student psychology, ensuring that counseling techniques are culturally sensitive and relevant.</w:t>
      </w:r>
    </w:p>
    <w:bookmarkEnd w:id="23"/>
    <w:bookmarkEnd w:id="24"/>
    <w:bookmarkStart w:id="29" w:name="responsibilities"/>
    <w:bookmarkStart w:id="28" w:name="key-responsibilities-and-activities"/>
    <w:p>
      <w:pPr>
        <w:pStyle w:val="Heading2"/>
      </w:pPr>
      <w:r>
        <w:t xml:space="preserve">3. Key Responsibilities and Activities</w:t>
      </w:r>
    </w:p>
    <w:bookmarkStart w:id="25" w:name="a.-individual-counseling-sessions"/>
    <w:p>
      <w:pPr>
        <w:pStyle w:val="Heading3"/>
      </w:pPr>
      <w:r>
        <w:t xml:space="preserve">A. Individual Counseling Sessions</w:t>
      </w:r>
    </w:p>
    <w:p>
      <w:pPr>
        <w:pStyle w:val="FirstParagraph"/>
      </w:pPr>
      <w:r>
        <w:t xml:space="preserve">A significant portion of the internship involved one-on-one counseling sessions with students ranging from primary to secondary school levels in Sudan Khartoum. Many students presented with issues related to exam anxiety, peer pressure, and family instability. As a School Counselor Intern, I utilized active listening techniques and cognitive-behavioral strategies to help students articulate their feelings. It was observed that in the cultural context of Sudan Khartoum, there is often a stigma surrounding mental health discussions. Therefore part of my role involved normalizing these conversations and creating a safe space for expression.</w:t>
      </w:r>
    </w:p>
    <w:bookmarkEnd w:id="25"/>
    <w:bookmarkStart w:id="26" w:name="b.-workshop-facilitation"/>
    <w:p>
      <w:pPr>
        <w:pStyle w:val="Heading3"/>
      </w:pPr>
      <w:r>
        <w:t xml:space="preserve">B. Workshop Facilitation</w:t>
      </w:r>
    </w:p>
    <w:p>
      <w:pPr>
        <w:pStyle w:val="FirstParagraph"/>
      </w:pPr>
      <w:r>
        <w:t xml:space="preserve">I facilitated weekly workshops titled "Building Resilience in Adversity." These sessions were designed to teach students coping mechanisms for high-pressure academic environments common in Khartoum's competitive school system. Topics included time management, emotional regulation, and the importance of community support. The workshops emphasized collective well-being, a core value in Sudanese culture, thereby making the counseling approach more palatable and effective.</w:t>
      </w:r>
    </w:p>
    <w:bookmarkEnd w:id="26"/>
    <w:bookmarkStart w:id="27" w:name="c.-crisis-intervention"/>
    <w:p>
      <w:pPr>
        <w:pStyle w:val="Heading3"/>
      </w:pPr>
      <w:r>
        <w:t xml:space="preserve">C. Crisis Intervention</w:t>
      </w:r>
    </w:p>
    <w:p>
      <w:pPr>
        <w:pStyle w:val="FirstParagraph"/>
      </w:pPr>
      <w:r>
        <w:t xml:space="preserve">The internship also exposed me to crisis intervention scenarios. Given the socio-political complexities that occasionally affect regions like Sudan Khartoum, students often bring trauma related to community instability into the classroom. Working under supervision, I assisted in de-escalating situations and providing immediate psychological first aid. This experience highlighted the critical need for School Counselors who are not only academically trained but also socially aware of their environment.</w:t>
      </w:r>
    </w:p>
    <w:bookmarkEnd w:id="27"/>
    <w:bookmarkEnd w:id="28"/>
    <w:bookmarkEnd w:id="29"/>
    <w:bookmarkStart w:id="31" w:name="challenges"/>
    <w:bookmarkStart w:id="30" w:name="challenges-encountered"/>
    <w:p>
      <w:pPr>
        <w:pStyle w:val="Heading2"/>
      </w:pPr>
      <w:r>
        <w:t xml:space="preserve">4. Challenges Encountered</w:t>
      </w:r>
    </w:p>
    <w:p>
      <w:pPr>
        <w:pStyle w:val="FirstParagraph"/>
      </w:pPr>
      <w:r>
        <w:t xml:space="preserve">Navigating the role of a School Counselor in Sudan Khartoum presented several distinct challenges:</w:t>
      </w:r>
    </w:p>
    <w:p>
      <w:pPr>
        <w:numPr>
          <w:ilvl w:val="0"/>
          <w:numId w:val="1002"/>
        </w:numPr>
        <w:pStyle w:val="Compact"/>
      </w:pPr>
      <w:r>
        <w:rPr>
          <w:bCs/>
          <w:b/>
        </w:rPr>
        <w:t xml:space="preserve">Cultural Barriers:</w:t>
      </w:r>
      <w:r>
        <w:t xml:space="preserve"> </w:t>
      </w:r>
      <w:r>
        <w:t xml:space="preserve">There remains a reluctance among some parents and educators to view psychological distress as a medical or counseling issue rather than a moral or disciplinary one. Overcoming this required persistent education and community engagement.</w:t>
      </w:r>
    </w:p>
    <w:p>
      <w:pPr>
        <w:numPr>
          <w:ilvl w:val="0"/>
          <w:numId w:val="1002"/>
        </w:numPr>
        <w:pStyle w:val="Compact"/>
      </w:pPr>
      <w:r>
        <w:rPr>
          <w:bCs/>
          <w:b/>
        </w:rPr>
        <w:t xml:space="preserve">Resource Limitations:</w:t>
      </w:r>
      <w:r>
        <w:t xml:space="preserve"> </w:t>
      </w:r>
      <w:r>
        <w:t xml:space="preserve">Many schools in Sudan Khartoum lack dedicated counseling offices or standardized assessment tools. As an intern, I had to be resourceful, utilizing low-cost materials and verbal techniques rather than relying heavily on written psychometric tests.</w:t>
      </w:r>
    </w:p>
    <w:p>
      <w:pPr>
        <w:numPr>
          <w:ilvl w:val="0"/>
          <w:numId w:val="1002"/>
        </w:numPr>
        <w:pStyle w:val="Compact"/>
      </w:pPr>
      <w:r>
        <w:rPr>
          <w:bCs/>
          <w:b/>
        </w:rPr>
        <w:t xml:space="preserve">Burnout Prevention:</w:t>
      </w:r>
      <w:r>
        <w:t xml:space="preserve"> </w:t>
      </w:r>
      <w:r>
        <w:t xml:space="preserve">The high volume of student needs often led to emotional fatigue for both the students and the counseling staff. Establishing boundaries while maintaining empathy was a constant professional challenge.</w:t>
      </w:r>
    </w:p>
    <w:bookmarkEnd w:id="30"/>
    <w:bookmarkEnd w:id="31"/>
    <w:bookmarkStart w:id="33" w:name="achievements"/>
    <w:bookmarkStart w:id="32" w:name="outcomes-and-achievements"/>
    <w:p>
      <w:pPr>
        <w:pStyle w:val="Heading2"/>
      </w:pPr>
      <w:r>
        <w:t xml:space="preserve">5. Outcomes and Achievements</w:t>
      </w:r>
    </w:p>
    <w:p>
      <w:pPr>
        <w:numPr>
          <w:ilvl w:val="0"/>
          <w:numId w:val="1003"/>
        </w:numPr>
        <w:pStyle w:val="Compact"/>
      </w:pPr>
      <w:r>
        <w:rPr>
          <w:bCs/>
          <w:b/>
        </w:rPr>
        <w:t xml:space="preserve">Institutionalization of Counseling Protocols:</w:t>
      </w:r>
      <w:r>
        <w:t xml:space="preserve"> </w:t>
      </w:r>
      <w:r>
        <w:t xml:space="preserve">I assisted in drafting a standardized intake form for new students, which helped identify at-risk cases earlier. This protocol is now being considered for permanent adoption by the school administration.</w:t>
      </w:r>
    </w:p>
    <w:p>
      <w:pPr>
        <w:numPr>
          <w:ilvl w:val="0"/>
          <w:numId w:val="1003"/>
        </w:numPr>
        <w:pStyle w:val="Compact"/>
      </w:pPr>
      <w:r>
        <w:rPr>
          <w:bCs/>
          <w:b/>
        </w:rPr>
        <w:t xml:space="preserve">Parental Engagement:</w:t>
      </w:r>
      <w:r>
        <w:t xml:space="preserve"> </w:t>
      </w:r>
      <w:r>
        <w:t xml:space="preserve">By hosting bi-monthly parent-teacher-counselor meetings, we improved communication channels. Parents in Sudan Khartoum became more open to discussing their children's emotional needs, leading to a noticeable reduction in behavioral incidents.</w:t>
      </w:r>
    </w:p>
    <w:p>
      <w:pPr>
        <w:numPr>
          <w:ilvl w:val="0"/>
          <w:numId w:val="1003"/>
        </w:numPr>
        <w:pStyle w:val="Compact"/>
      </w:pPr>
      <w:r>
        <w:rPr>
          <w:bCs/>
          <w:b/>
        </w:rPr>
        <w:t xml:space="preserve">Student Feedback:</w:t>
      </w:r>
      <w:r>
        <w:t xml:space="preserve"> </w:t>
      </w:r>
      <w:r>
        <w:t xml:space="preserve">Anonymous surveys indicated that 85% of surveyed students felt more supported by the School Counselor services compared to previous years. Many students reported feeling "heard" and "understood," which is a crucial step toward academic improvement.</w:t>
      </w:r>
    </w:p>
    <w:bookmarkEnd w:id="32"/>
    <w:bookmarkEnd w:id="33"/>
    <w:bookmarkStart w:id="35" w:name="conclusion"/>
    <w:bookmarkStart w:id="34" w:name="conclusion-and-recommendations"/>
    <w:p>
      <w:pPr>
        <w:pStyle w:val="Heading2"/>
      </w:pPr>
      <w:r>
        <w:t xml:space="preserve">6. Conclusion and Recommendations</w:t>
      </w:r>
    </w:p>
    <w:p>
      <w:pPr>
        <w:pStyle w:val="FirstParagraph"/>
      </w:pPr>
      <w:r>
        <w:t xml:space="preserve">The internship as a School Counselor in Sudan Khartoum has been an profoundly impactful experience. It underscored the necessity of integrating mental health support into the core educational framework in this region. The role extends far beyond academic advising; it is about fostering resilience, cultural pride, and emotional intelligence among the youth of Sudan.</w:t>
      </w:r>
    </w:p>
    <w:p>
      <w:pPr>
        <w:pStyle w:val="BodyText"/>
      </w:pPr>
      <w:r>
        <w:rPr>
          <w:bCs/>
          <w:b/>
        </w:rPr>
        <w:t xml:space="preserve">Recommendations:</w:t>
      </w:r>
    </w:p>
    <w:p>
      <w:pPr>
        <w:numPr>
          <w:ilvl w:val="0"/>
          <w:numId w:val="1004"/>
        </w:numPr>
        <w:pStyle w:val="Compact"/>
      </w:pPr>
      <w:r>
        <w:rPr>
          <w:bCs/>
          <w:b/>
        </w:rPr>
        <w:t xml:space="preserve">Increased Funding:</w:t>
      </w:r>
      <w:r>
        <w:t xml:space="preserve">The Ministry of Education in Sudan should allocate specific budgets for School Counselor positions to ensure they are not viewed as optional but essential staff.</w:t>
      </w:r>
    </w:p>
    <w:p>
      <w:pPr>
        <w:numPr>
          <w:ilvl w:val="0"/>
          <w:numId w:val="1004"/>
        </w:numPr>
        <w:pStyle w:val="Compact"/>
      </w:pPr>
      <w:r>
        <w:rPr>
          <w:bCs/>
          <w:b/>
        </w:rPr>
        <w:t xml:space="preserve">Cultural Training:</w:t>
      </w:r>
      <w:r>
        <w:t xml:space="preserve">Counseling programs in Sudan Khartoum should include mandatory modules on local cultural dynamics and trauma-informed care relevant to the region's current social climate.</w:t>
      </w:r>
    </w:p>
    <w:p>
      <w:pPr>
        <w:numPr>
          <w:ilvl w:val="0"/>
          <w:numId w:val="1004"/>
        </w:numPr>
        <w:pStyle w:val="Compact"/>
      </w:pPr>
      <w:r>
        <w:rPr>
          <w:bCs/>
          <w:b/>
        </w:rPr>
        <w:t xml:space="preserve">Digital Integration:</w:t>
      </w:r>
      <w:r>
        <w:t xml:space="preserve">Leveraging tele-counseling platforms can help reach students in remote areas around Khartoum who may lack access to physical counseling centers.</w:t>
      </w:r>
    </w:p>
    <w:p>
      <w:pPr>
        <w:pStyle w:val="FirstParagraph"/>
      </w:pPr>
      <w:r>
        <w:t xml:space="preserve">In conclusion, the School Counselor plays a vital role in shaping the future of Sudan Khartoum’s youth. By addressing psychological barriers and promoting holistic development, we can create an educational system that is not only academically rigorous but also emotionally nurturing. This internship has reinforced my commitment to advancing mental health services within the educational sector in Sudan.</w:t>
      </w:r>
    </w:p>
    <w:bookmarkEnd w:id="34"/>
    <w:bookmarkEnd w:id="35"/>
    <w:p>
      <w:pPr>
        <w:pStyle w:val="BodyText"/>
      </w:pPr>
      <w:r>
        <w:rPr>
          <w:iCs/>
          <w:i/>
        </w:rPr>
        <w:t xml:space="preserve">Prepared by: [Intern Name]</w:t>
      </w:r>
      <w:r>
        <w:br/>
      </w:r>
      <w:r>
        <w:rPr>
          <w:iCs/>
          <w:i/>
        </w:rPr>
        <w:t xml:space="preserve">Submitted to: Department of Educational Psychology, University of Khartoum</w:t>
      </w:r>
      <w:r>
        <w:br/>
      </w:r>
      <w:r>
        <w:rPr>
          <w:iCs/>
          <w:i/>
        </w:rPr>
        <w:t xml:space="preserve">Report Date: November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Sudan Khartoum</dc:title>
  <dc:creator/>
  <dc:language>en</dc:language>
  <cp:keywords/>
  <dcterms:created xsi:type="dcterms:W3CDTF">2026-07-29T12:07:03Z</dcterms:created>
  <dcterms:modified xsi:type="dcterms:W3CDTF">2026-07-29T12:07:03Z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