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Uganda</w:t>
      </w:r>
      <w:r>
        <w:t xml:space="preserve"> </w:t>
      </w:r>
      <w:r>
        <w:t xml:space="preserve">Kampala</w:t>
      </w:r>
    </w:p>
    <w:bookmarkStart w:id="27" w:name="X495b9614af65d94a6b346c311ffa716f53029af"/>
    <w:p>
      <w:pPr>
        <w:pStyle w:val="Heading1"/>
      </w:pPr>
      <w:r>
        <w:t xml:space="preserve">Internship Report: The Role and Impact of the School Counselor</w:t>
      </w:r>
    </w:p>
    <w:p>
      <w:pPr>
        <w:pStyle w:val="FirstParagraph"/>
      </w:pPr>
      <w:r>
        <w:rPr>
          <w:bCs/>
          <w:b/>
        </w:rPr>
        <w:t xml:space="preserve">Name:</w:t>
      </w:r>
    </w:p>
    <w:p>
      <w:pPr>
        <w:pStyle w:val="BodyText"/>
      </w:pPr>
      <w:r>
        <w:t xml:space="preserve">Jane Doe</w:t>
      </w:r>
      <w:r>
        <w:br/>
      </w:r>
    </w:p>
    <w:p>
      <w:pPr>
        <w:pStyle w:val="BodyText"/>
      </w:pPr>
      <w:r>
        <w:rPr>
          <w:bCs/>
          <w:b/>
        </w:rPr>
        <w:t xml:space="preserve">Institution:</w:t>
      </w:r>
    </w:p>
    <w:p>
      <w:pPr>
        <w:pStyle w:val="BodyText"/>
      </w:pPr>
      <w:r>
        <w:t xml:space="preserve">Makerere University Department of Guidance and Counseling</w:t>
      </w:r>
      <w:r>
        <w:br/>
      </w:r>
    </w:p>
    <w:p>
      <w:pPr>
        <w:pStyle w:val="BodyText"/>
      </w:pPr>
      <w:r>
        <w:rPr>
          <w:bCs/>
          <w:b/>
        </w:rPr>
        <w:t xml:space="preserve">Placement Site:</w:t>
      </w:r>
    </w:p>
    <w:p>
      <w:pPr>
        <w:pStyle w:val="BodyText"/>
      </w:pPr>
      <w:r>
        <w:t xml:space="preserve">Kampala Senior Secondary School, Uganda Kampala</w:t>
      </w:r>
      <w:r>
        <w:br/>
      </w:r>
    </w:p>
    <w:p>
      <w:pPr>
        <w:pStyle w:val="BodyText"/>
      </w:pPr>
      <w:r>
        <w:rPr>
          <w:bCs/>
          <w:b/>
        </w:rPr>
        <w:t xml:space="preserve">Date of Internship:</w:t>
      </w:r>
    </w:p>
    <w:p>
      <w:pPr>
        <w:pStyle w:val="BodyText"/>
      </w:pPr>
      <w:r>
        <w:t xml:space="preserve">January 15, 2024 – April 15, 2024</w:t>
      </w:r>
      <w:r>
        <w:br/>
      </w:r>
    </w:p>
    <w:p>
      <w:pPr>
        <w:pStyle w:val="BodyText"/>
      </w:pPr>
      <w:r>
        <w:rPr>
          <w:bCs/>
          <w:b/>
        </w:rPr>
        <w:t xml:space="preserve">Supervisor:</w:t>
      </w:r>
    </w:p>
    <w:p>
      <w:pPr>
        <w:pStyle w:val="BodyText"/>
      </w:pPr>
      <w:r>
        <w:t xml:space="preserve">Mr. Robert Okello (Senior School Counselor)</w:t>
      </w:r>
    </w:p>
    <w:bookmarkStart w:id="20" w:name="introduction-and-background"/>
    <w:p>
      <w:pPr>
        <w:pStyle w:val="Heading3"/>
      </w:pPr>
      <w:r>
        <w:t xml:space="preserve">1. Introduction and Background</w:t>
      </w:r>
    </w:p>
    <w:p>
      <w:pPr>
        <w:pStyle w:val="FirstParagraph"/>
      </w:pPr>
      <w:r>
        <w:t xml:space="preserve">The primary objective of this internship was to gain practical experience in the field of educational psychology and guidance as a School Counselor within the dynamic educational landscape of Uganda Kampala. As urban centers in Uganda continue to expand, so too does the complexity of challenges faced by students. The placement at a prominent secondary school in Uganda Kampala provided an ideal setting to observe and participate in the holistic development processes required for modern student support systems.</w:t>
      </w:r>
    </w:p>
    <w:p>
      <w:pPr>
        <w:pStyle w:val="BodyText"/>
      </w:pPr>
      <w:r>
        <w:t xml:space="preserve">The concept of the School Counselor has evolved significantly over recent decades. No longer limited to vocational guidance, the role now encompasses academic advising, career planning, and crucially, social-emotional learning. In the context of Uganda Kampala, where rapid urbanization brings unique socio-economic pressures to schools that were once rural or semi-urban institutions are now fully integrated into a fast-paced metropolitan environment. This report details my experiences during a twelve-week period of supervised practice.</w:t>
      </w:r>
    </w:p>
    <w:bookmarkEnd w:id="20"/>
    <w:bookmarkStart w:id="21" w:name="objectives-of-the-internship"/>
    <w:p>
      <w:pPr>
        <w:pStyle w:val="Heading3"/>
      </w:pPr>
      <w:r>
        <w:t xml:space="preserve">2. Objectives of the Internship</w:t>
      </w:r>
    </w:p>
    <w:p>
      <w:pPr>
        <w:pStyle w:val="FirstParagraph"/>
      </w:pPr>
      <w:r>
        <w:t xml:space="preserve">The internship aimed to achieve several key goals tailored to the specific needs of a School Counselor in this region:</w:t>
      </w:r>
    </w:p>
    <w:p>
      <w:pPr>
        <w:numPr>
          <w:ilvl w:val="0"/>
          <w:numId w:val="1001"/>
        </w:numPr>
        <w:pStyle w:val="Compact"/>
      </w:pPr>
      <w:r>
        <w:t xml:space="preserve">To understand the administrative framework of guidance and counseling services in Ugandan public schools.</w:t>
      </w:r>
    </w:p>
    <w:p>
      <w:pPr>
        <w:numPr>
          <w:ilvl w:val="0"/>
          <w:numId w:val="1001"/>
        </w:numPr>
        <w:pStyle w:val="Compact"/>
      </w:pPr>
      <w:r>
        <w:t xml:space="preserve">To assist the lead School Counselor in conducting initial intake assessments for students exhibiting behavioral or academic difficulties.</w:t>
      </w:r>
    </w:p>
    <w:p>
      <w:pPr>
        <w:numPr>
          <w:ilvl w:val="0"/>
          <w:numId w:val="1001"/>
        </w:numPr>
        <w:pStyle w:val="Compact"/>
      </w:pPr>
      <w:r>
        <w:t xml:space="preserve">To design and implement small-scale group counseling sessions focusing on stress management among senior two students.</w:t>
      </w:r>
    </w:p>
    <w:bookmarkEnd w:id="21"/>
    <w:bookmarkStart w:id="22" w:name="description-of-activities"/>
    <w:p>
      <w:pPr>
        <w:pStyle w:val="Heading3"/>
      </w:pPr>
      <w:r>
        <w:t xml:space="preserve">3. Description of Activities</w:t>
      </w:r>
    </w:p>
    <w:p>
      <w:pPr>
        <w:pStyle w:val="FirstParagraph"/>
      </w:pPr>
      <w:r>
        <w:rPr>
          <w:bCs/>
          <w:b/>
        </w:rPr>
        <w:t xml:space="preserve">A. Administrative and Observational Duties</w:t>
      </w:r>
      <w:r>
        <w:br/>
      </w:r>
      <w:r>
        <w:t xml:space="preserve">Upon arrival at the school located in a bustling district of Uganda Kampala, my first week was dedicated to orientation. I shadowed the Senior School Counselor, observing how individual student files were managed confidentially and how referrals were processed from teachers or prefects. This observation phase was vital in understanding the bureaucratic structure that supports a School Counselor.</w:t>
      </w:r>
    </w:p>
    <w:p>
      <w:pPr>
        <w:pStyle w:val="BodyText"/>
      </w:pPr>
      <w:r>
        <w:rPr>
          <w:bCs/>
          <w:b/>
        </w:rPr>
        <w:t xml:space="preserve">B. Individual Counseling Sessions</w:t>
      </w:r>
      <w:r>
        <w:br/>
      </w:r>
      <w:r>
        <w:t xml:space="preserve">Under strict supervision, I conducted ten individual counseling sessions with students ranging from primary seven to senior five levels. These sessions addressed common issues prevalent among youth in Uganda Kampala, including exam anxiety (PSLE and UCE preparation), peer pressure related to social media usage, and interpersonal conflicts within dormitories. The School Counselor emphasized the importance of cultural sensitivity; many students come from diverse linguistic backgrounds across Uganda, making communication styles vary significantly.</w:t>
      </w:r>
    </w:p>
    <w:p>
      <w:pPr>
        <w:pStyle w:val="BodyText"/>
      </w:pPr>
      <w:r>
        <w:rPr>
          <w:bCs/>
          <w:b/>
        </w:rPr>
        <w:t xml:space="preserve">C. Group Work Implementation</w:t>
      </w:r>
      <w:r>
        <w:br/>
      </w:r>
      <w:r>
        <w:t xml:space="preserve">A major component of my internship involved leading a six-week group counseling session titled "Navigating Adolescence." The group consisted of twelve students who struggled with emotional regulation. Using techniques adapted from cognitive-behavioral therapy, we focused on identifying triggers and developing coping strategies. This experience highlighted the scalability required in a School Counselor’s role, where limited resources often necessitate group interventions rather than exclusive one-on-one therapy.</w:t>
      </w:r>
    </w:p>
    <w:p>
      <w:pPr>
        <w:pStyle w:val="BodyText"/>
      </w:pPr>
      <w:r>
        <w:rPr>
          <w:bCs/>
          <w:b/>
        </w:rPr>
        <w:t xml:space="preserve">D. Community Engagement</w:t>
      </w:r>
      <w:r>
        <w:br/>
      </w:r>
      <w:r>
        <w:t xml:space="preserve">The School Counselor is often a bridge between the school and the community. I participated in several parent-teacher meetings where we discussed emerging trends affecting students in Uganda Kampala, such as substance abuse among teenagers and early marriage pressures. These meetings reinforced my understanding that effective counseling extends beyond the classroom walls.</w:t>
      </w:r>
    </w:p>
    <w:bookmarkEnd w:id="22"/>
    <w:bookmarkStart w:id="23" w:name="challenges-encountered"/>
    <w:p>
      <w:pPr>
        <w:pStyle w:val="Heading3"/>
      </w:pPr>
      <w:r>
        <w:t xml:space="preserve">4. Challenges Encountered</w:t>
      </w:r>
    </w:p>
    <w:p>
      <w:pPr>
        <w:pStyle w:val="FirstParagraph"/>
      </w:pPr>
      <w:r>
        <w:t xml:space="preserve">The internship was not without its challenges, many of which are systemic issues facing School Counselor positions in Uganda Kampala:</w:t>
      </w:r>
    </w:p>
    <w:p>
      <w:pPr>
        <w:pStyle w:val="BodyText"/>
      </w:pPr>
      <w:r>
        <w:rPr>
          <w:bCs/>
          <w:b/>
        </w:rPr>
        <w:t xml:space="preserve">Counselor-to-Student Ratio:</w:t>
      </w:r>
      <w:r>
        <w:br/>
      </w:r>
      <w:r>
        <w:t xml:space="preserve">The most significant challenge was the disproportionately high number of students per counselor. While international standards suggest a ratio of 250:1, our placement site often saw ratios exceeding 600:1. This meant that as a School Counselor, I had to prioritize cases based on severity (triage), which was emotionally taxing but taught me valuable decision-making skills.</w:t>
      </w:r>
    </w:p>
    <w:p>
      <w:pPr>
        <w:pStyle w:val="BodyText"/>
      </w:pPr>
      <w:r>
        <w:rPr>
          <w:bCs/>
          <w:b/>
        </w:rPr>
        <w:t xml:space="preserve">Lack of Resources:</w:t>
      </w:r>
      <w:r>
        <w:br/>
      </w:r>
      <w:r>
        <w:t xml:space="preserve">There was a noticeable lack of psychological testing materials and private counseling rooms. In many parts of Uganda Kampala, schools are overcrowded. Finding a quiet space to conduct sensitive sessions as a School Counselor required creativity and negotiation with school administration.</w:t>
      </w:r>
    </w:p>
    <w:p>
      <w:pPr>
        <w:pStyle w:val="BodyText"/>
      </w:pPr>
      <w:r>
        <w:rPr>
          <w:bCs/>
          <w:b/>
        </w:rPr>
        <w:t xml:space="preserve">Stigma Attached to Counseling:</w:t>
      </w:r>
      <w:r>
        <w:br/>
      </w:r>
      <w:r>
        <w:t xml:space="preserve">Despite progress, there remains a stigma associated with seeking mental health support. Some students initially resisted counseling, viewing it as punishment rather than help. Overcoming this mindset required consistent effort from the School Counselor team to educate the student body on mental wellness.</w:t>
      </w:r>
    </w:p>
    <w:bookmarkEnd w:id="23"/>
    <w:bookmarkStart w:id="24" w:name="lessons-learned-and-skill-development"/>
    <w:p>
      <w:pPr>
        <w:pStyle w:val="Heading3"/>
      </w:pPr>
      <w:r>
        <w:t xml:space="preserve">5. Lessons Learned and Skill Development</w:t>
      </w:r>
    </w:p>
    <w:p>
      <w:pPr>
        <w:pStyle w:val="FirstParagraph"/>
      </w:pPr>
      <w:r>
        <w:t xml:space="preserve">This internship profoundly shaped my professional identity as an aspiring School Counselor. I learned that empathy must be balanced with firm boundaries, especially in large institutional settings like those found in Uganda Kampala. I developed stronger active listening skills and improved my ability to de-escalate conflicts between students.</w:t>
      </w:r>
    </w:p>
    <w:p>
      <w:pPr>
        <w:pStyle w:val="BodyText"/>
      </w:pPr>
      <w:r>
        <w:t xml:space="preserve">Furthermore, I gained a deep appreciation for the cultural nuances of Ugandan education. A competent School Counselor must be well-versed in local traditions and family structures to provide effective intervention. For instance, understanding the role of extended families in disciplinary matters was crucial when formulating action plans with parents.</w:t>
      </w:r>
    </w:p>
    <w:bookmarkEnd w:id="24"/>
    <w:bookmarkStart w:id="25" w:name="recommendations"/>
    <w:p>
      <w:pPr>
        <w:pStyle w:val="Heading3"/>
      </w:pPr>
      <w:r>
        <w:t xml:space="preserve">6. Recommendations</w:t>
      </w:r>
    </w:p>
    <w:p>
      <w:pPr>
        <w:pStyle w:val="FirstParagraph"/>
      </w:pPr>
      <w:r>
        <w:t xml:space="preserve">Based on my experience as a School Counselor intern in Uganda Kampala, I propose the following recommendations:</w:t>
      </w:r>
    </w:p>
    <w:p>
      <w:pPr>
        <w:numPr>
          <w:ilvl w:val="0"/>
          <w:numId w:val="1002"/>
        </w:numPr>
        <w:pStyle w:val="Compact"/>
      </w:pPr>
      <w:r>
        <w:rPr>
          <w:bCs/>
          <w:b/>
        </w:rPr>
        <w:t xml:space="preserve">Institutional Support:</w:t>
      </w:r>
      <w:r>
        <w:t xml:space="preserve"> </w:t>
      </w:r>
      <w:r>
        <w:t xml:space="preserve">The Ministry of Education should advocate for lower counselor-to-student ratios to ensure that every School Counselor can provide adequate attention to vulnerable students.</w:t>
      </w:r>
    </w:p>
    <w:p>
      <w:pPr>
        <w:numPr>
          <w:ilvl w:val="0"/>
          <w:numId w:val="1002"/>
        </w:numPr>
        <w:pStyle w:val="Compact"/>
      </w:pPr>
      <w:r>
        <w:rPr>
          <w:bCs/>
          <w:b/>
        </w:rPr>
        <w:t xml:space="preserve">Mental Health Literacy:</w:t>
      </w:r>
      <w:r>
        <w:t xml:space="preserve"> </w:t>
      </w:r>
      <w:r>
        <w:t xml:space="preserve">Schools in Uganda Kampala should integrate mandatory mental health education into the curriculum to reduce stigma and help students recognize when they need help from a School Counselor.</w:t>
      </w:r>
    </w:p>
    <w:p>
      <w:pPr>
        <w:numPr>
          <w:ilvl w:val="0"/>
          <w:numId w:val="1002"/>
        </w:numPr>
        <w:pStyle w:val="Compact"/>
      </w:pPr>
      <w:r>
        <w:rPr>
          <w:bCs/>
          <w:b/>
        </w:rPr>
        <w:t xml:space="preserve">Career Guidance Expansion:</w:t>
      </w:r>
      <w:r>
        <w:t xml:space="preserve"> </w:t>
      </w:r>
      <w:r>
        <w:t xml:space="preserve">Given the competitive job market in Uganda Kampala, career counseling should be intensified starting from primary school levels to guide students toward viable vocational and academic pathways.</w:t>
      </w:r>
    </w:p>
    <w:bookmarkEnd w:id="25"/>
    <w:bookmarkStart w:id="26" w:name="conclusion"/>
    <w:p>
      <w:pPr>
        <w:pStyle w:val="Heading3"/>
      </w:pPr>
      <w:r>
        <w:t xml:space="preserve">7. Conclusion</w:t>
      </w:r>
    </w:p>
    <w:p>
      <w:pPr>
        <w:pStyle w:val="FirstParagraph"/>
      </w:pPr>
      <w:r>
        <w:t xml:space="preserve">In conclusion, my internship as a School Counselor in Uganda Kampala was an enriching and transformative experience. It provided a realistic glimpse into the critical work required to support the holistic well-being of students in a rapidly developing urban center. The role of the School Counselor is indispensable, serving as a pillar of support for academic success and emotional stability.</w:t>
      </w:r>
    </w:p>
    <w:p>
      <w:pPr>
        <w:pStyle w:val="BodyText"/>
      </w:pPr>
      <w:r>
        <w:t xml:space="preserve">The challenges encountered were significant but manageable, offering opportunities for professional growth. I leave this internship with not only technical skills in counseling techniques but also a profound commitment to advocating for mental health resources within the educational systems of Uganda Kampala and beyond. The experience has solidified my desire to pursue a career dedicated to the welfare of learners, ensuring that every student has access to the guidance they need to thrive.</w:t>
      </w:r>
    </w:p>
    <w:p>
      <w:pPr>
        <w:pStyle w:val="BodyText"/>
      </w:pPr>
      <w:r>
        <w:rPr>
          <w:bCs/>
          <w:b/>
        </w:rPr>
        <w:t xml:space="preserve">End of Report</w:t>
      </w:r>
      <w:r>
        <w:br/>
      </w:r>
      <w:r>
        <w:t xml:space="preserve">Submitted by: Jane Doe</w:t>
      </w:r>
      <w:r>
        <w:br/>
      </w:r>
      <w:r>
        <w:t xml:space="preserve">Date: May 10, 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Uganda Kampala</dc:title>
  <dc:creator/>
  <dc:language>en</dc:language>
  <cp:keywords/>
  <dcterms:created xsi:type="dcterms:W3CDTF">2026-07-29T10:15:03Z</dcterms:created>
  <dcterms:modified xsi:type="dcterms:W3CDTF">2026-07-29T10:15:03Z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