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p>
    <w:p>
      <w:pPr>
        <w:pStyle w:val="FirstParagraph"/>
      </w:pPr>
      <w:r>
        <w:rPr>
          <w:bCs/>
          <w:b/>
        </w:rPr>
        <w:t xml:space="preserve">Date:</w:t>
      </w:r>
      <w:r>
        <w:t xml:space="preserve"> </w:t>
      </w:r>
      <w:r>
        <w:t xml:space="preserve">October 25, 2023</w:t>
      </w:r>
    </w:p>
    <w:p>
      <w:pPr>
        <w:pStyle w:val="BodyText"/>
      </w:pPr>
      <w:r>
        <w:rPr>
          <w:bCs/>
          <w:b/>
        </w:rPr>
        <w:t xml:space="preserve">To:</w:t>
      </w:r>
      <w:r>
        <w:t xml:space="preserve"> </w:t>
      </w:r>
      <w:r>
        <w:t xml:space="preserve">Department of Education Supervisors, United States Miami</w:t>
      </w:r>
    </w:p>
    <w:p>
      <w:pPr>
        <w:pStyle w:val="BodyText"/>
      </w:pPr>
      <w:r>
        <w:br/>
      </w:r>
      <w:r>
        <w:br/>
      </w:r>
      <w:r>
        <w:br/>
      </w:r>
    </w:p>
    <w:bookmarkStart w:id="20" w:name="i-n-t-e-r-n-s-h-i-p-r-e-p-o-r-t"/>
    <w:p>
      <w:pPr>
        <w:pStyle w:val="Heading1"/>
      </w:pPr>
      <w:r>
        <w:t xml:space="preserve">I N T E R N S H I P   R E P O R T</w:t>
      </w:r>
    </w:p>
    <w:p>
      <w:pPr>
        <w:pStyle w:val="FirstParagraph"/>
      </w:pPr>
      <w:r>
        <w:rPr>
          <w:bCs/>
          <w:b/>
        </w:rPr>
        <w:t xml:space="preserve">Intern Name:</w:t>
      </w:r>
    </w:p>
    <w:p>
      <w:pPr>
        <w:pStyle w:val="BodyText"/>
      </w:pPr>
      <w:r>
        <w:t xml:space="preserve">Jordan A. Miller</w:t>
      </w:r>
    </w:p>
    <w:p>
      <w:pPr>
        <w:pStyle w:val="BodyText"/>
      </w:pPr>
      <w:r>
        <w:rPr>
          <w:bCs/>
          <w:b/>
        </w:rPr>
        <w:t xml:space="preserve">Degree Program:</w:t>
      </w:r>
    </w:p>
    <w:p>
      <w:pPr>
        <w:pStyle w:val="BodyText"/>
      </w:pPr>
      <w:r>
        <w:t xml:space="preserve">M.A. in School Counseling</w:t>
      </w:r>
    </w:p>
    <w:p>
      <w:pPr>
        <w:pStyle w:val="BodyText"/>
      </w:pPr>
      <w:r>
        <w:rPr>
          <w:bCs/>
          <w:b/>
        </w:rPr>
        <w:t xml:space="preserve">Certification Level:</w:t>
      </w:r>
    </w:p>
    <w:p>
      <w:pPr>
        <w:pStyle w:val="BodyText"/>
      </w:pPr>
      <w:r>
        <w:t xml:space="preserve">School Counselor (K-12)</w:t>
      </w:r>
    </w:p>
    <w:p>
      <w:pPr>
        <w:pStyle w:val="BodyText"/>
      </w:pPr>
      <w:r>
        <w:br/>
      </w:r>
      <w:r>
        <w:br/>
      </w:r>
      <w:r>
        <w:br/>
      </w:r>
    </w:p>
    <w:bookmarkEnd w:id="20"/>
    <w:bookmarkStart w:id="21" w:name="X7d3939d1cb50b011ead4b259c6cfaeceee61e46"/>
    <w:p>
      <w:pPr>
        <w:pStyle w:val="Heading1"/>
      </w:pPr>
      <w:r>
        <w:t xml:space="preserve">I. Introduction and Contextual Background</w:t>
      </w:r>
    </w:p>
    <w:p>
      <w:pPr>
        <w:pStyle w:val="FirstParagraph"/>
      </w:pPr>
      <w:r>
        <w:t xml:space="preserve">This document serves as a comprehensive Internship Report detailing the clinical and educational experiences acquired during my tenure as a School Counselor intern. The primary objective of this report is to reflect upon the practical application of counseling theories within the dynamic educational landscape of United States Miami. Serving in one of the most diverse and rapidly evolving metropolitan areas in North America provided a unique vantage point for understanding the multifaceted needs of student populations.</w:t>
      </w:r>
    </w:p>
    <w:p>
      <w:pPr>
        <w:pStyle w:val="BodyText"/>
      </w:pPr>
      <w:r>
        <w:t xml:space="preserve">The setting for this Internship Report was a comprehensive high school located in the heart of United States Miami. This institution is characterized by its rich cultural tapestry, serving students from numerous socioeconomic backgrounds, including first-generation immigrants and long-standing residents. As a School Counselor intern, my role extended beyond traditional academic advising to encompass social-emotional learning (SEL), crisis intervention, and college career readiness planning. The mission of this internship was to bridge the gap between theoretical counseling models learned in graduate school and the tangible realities faced by students navigating their formative years in United States Miami.</w:t>
      </w:r>
    </w:p>
    <w:bookmarkEnd w:id="21"/>
    <w:bookmarkStart w:id="25" w:name="X901febe586a8369805967a0377b16ce2603ce72"/>
    <w:p>
      <w:pPr>
        <w:pStyle w:val="Heading1"/>
      </w:pPr>
      <w:r>
        <w:t xml:space="preserve">II. Core Responsibilities of the School Counselor</w:t>
      </w:r>
    </w:p>
    <w:p>
      <w:pPr>
        <w:pStyle w:val="FirstParagraph"/>
      </w:pPr>
      <w:r>
        <w:t xml:space="preserve">The role of a School Counselor is pivotal in fostering an environment where every student can thrive academically, socially, and emotionally. During my internship, I operated under the supervision of a licensed professional school counselor who guided me through the complexities of managing a caseload in United States Miami. My responsibilities were structured around the ASCA (American School Counselor Association) National Model, which emphasizes data-driven decision-making and equitable access to resources for all students.</w:t>
      </w:r>
    </w:p>
    <w:bookmarkStart w:id="22" w:name="X2632f3b021de8a21d7cd8da6310e424120bed5d"/>
    <w:p>
      <w:pPr>
        <w:pStyle w:val="Heading3"/>
      </w:pPr>
      <w:r>
        <w:t xml:space="preserve">A. Academic Advising and College &amp; Career Readiness</w:t>
      </w:r>
    </w:p>
    <w:p>
      <w:pPr>
        <w:pStyle w:val="FirstParagraph"/>
      </w:pPr>
      <w:r>
        <w:t xml:space="preserve">A significant portion of my time as a School Counselor was dedicated to academic advising. In United States Miami, where competitive universities are highly sought after, the pressure on students to excel academically is immense. I assisted over fifty students in developing their four-year graduation plans, ensuring they met all state and district requirements for high school completion. Furthermore, I facilitated college readiness workshops focusing on standardized testing preparation (SAT/ACT), financial aid applications (FAFSA/CSS Profile), and the university application process. For many students in United States Miami, navigating the complex US higher education system is a daunting task; therefore, my guidance served as a critical scaffold for their future success.</w:t>
      </w:r>
    </w:p>
    <w:bookmarkEnd w:id="22"/>
    <w:bookmarkStart w:id="23" w:name="X40b9188cdc0ab4fff506de42b7333364fb86f80"/>
    <w:p>
      <w:pPr>
        <w:pStyle w:val="Heading3"/>
      </w:pPr>
      <w:r>
        <w:t xml:space="preserve">B. Social-Emotional Learning and Mental Health Support</w:t>
      </w:r>
    </w:p>
    <w:p>
      <w:pPr>
        <w:pStyle w:val="FirstParagraph"/>
      </w:pPr>
      <w:r>
        <w:t xml:space="preserve">The emotional well-being of students is equally important. As an intern School Counselor, I conducted individual short-term counseling sessions focused on anxiety management, conflict resolution, and self-esteem building. The unique cultural context of United States Miami often means that students deal with acculturation stressors alongside typical adolescent challenges. I utilized culturally responsive counseling techniques to ensure that interventions were respectful of the diverse backgrounds present in my caseload. This aspect of the Internship Report highlights my growth in developing empathy and active listening skills, which are essential for any School Counselor.</w:t>
      </w:r>
    </w:p>
    <w:bookmarkEnd w:id="23"/>
    <w:bookmarkStart w:id="24" w:name="c.-crisis-intervention-and-advocacy"/>
    <w:p>
      <w:pPr>
        <w:pStyle w:val="Heading3"/>
      </w:pPr>
      <w:r>
        <w:t xml:space="preserve">C. Crisis Intervention and Advocacy</w:t>
      </w:r>
    </w:p>
    <w:p>
      <w:pPr>
        <w:pStyle w:val="FirstParagraph"/>
      </w:pPr>
      <w:r>
        <w:t xml:space="preserve">Schools in United States Miami frequently encounter crises ranging from family emergencies to community-wide traumatic events. I was trained to participate in the school’s crisis response team, learning how to provide immediate psychological first aid and connect students with long-term mental health resources outside the school setting. This experience underscored the advocacy role of a School Counselor, ensuring that vulnerable students receive equitable support regardless of their background.</w:t>
      </w:r>
    </w:p>
    <w:bookmarkEnd w:id="24"/>
    <w:bookmarkEnd w:id="25"/>
    <w:bookmarkStart w:id="26" w:name="X1fec78d94daaee2b4bed234f70e69657e9c0300"/>
    <w:p>
      <w:pPr>
        <w:pStyle w:val="Heading1"/>
      </w:pPr>
      <w:r>
        <w:t xml:space="preserve">III. Professional Development and Supervision</w:t>
      </w:r>
    </w:p>
    <w:p>
      <w:pPr>
        <w:pStyle w:val="FirstParagraph"/>
      </w:pPr>
      <w:r>
        <w:t xml:space="preserve">A critical component of this Internship Report is the reflection on professional growth achieved under supervision. I met weekly with my site supervisor to discuss case studies, review ethical dilemmas, and evaluate my progress toward meeting state licensure requirements for School Counselors in United States Miami. These sessions were instrumental in refining my clinical judgment.</w:t>
      </w:r>
    </w:p>
    <w:p>
      <w:pPr>
        <w:pStyle w:val="BodyText"/>
      </w:pPr>
      <w:r>
        <w:t xml:space="preserve">I also participated in professional learning communities (PLCs) with other staff members, including psychologists and social workers. This interdisciplinary approach allowed me to understand the broader support network required to serve students effectively in United States Miami. I attended workshops on trauma-informed care and implicit bias training, which significantly enhanced my ability to create inclusive counseling environments. The feedback received during these supervision sessions helped me identify areas for improvement, particularly in time management and prioritization of high-risk cases.</w:t>
      </w:r>
    </w:p>
    <w:bookmarkEnd w:id="26"/>
    <w:bookmarkStart w:id="27" w:name="iv.-challenges-encountered"/>
    <w:p>
      <w:pPr>
        <w:pStyle w:val="Heading1"/>
      </w:pPr>
      <w:r>
        <w:t xml:space="preserve">IV. Challenges Encountered</w:t>
      </w:r>
    </w:p>
    <w:p>
      <w:pPr>
        <w:pStyle w:val="FirstParagraph"/>
      </w:pPr>
      <w:r>
        <w:t xml:space="preserve">The journey of becoming a qualified School Counselor is not without its obstacles. One of the primary challenges I faced was managing the high volume of student needs against limited resources. In United States Miami, there is often a shortage of external mental health providers willing to accept Medicaid or uninsured students, making the school counselor's role even more critical yet challenging. Additionally, language barriers sometimes complicated communication with families who primarily spoke Spanish or Haitian Creole. I addressed this by collaborating with bilingual staff members and utilizing interpretation services when necessary.</w:t>
      </w:r>
    </w:p>
    <w:p>
      <w:pPr>
        <w:pStyle w:val="BodyText"/>
      </w:pPr>
      <w:r>
        <w:t xml:space="preserve">Another challenge was balancing administrative duties with direct student contact. As a School Counselor, there is often pressure to perform data analysis and report writing that takes away from face-to-face interaction time. Learning to delegate tasks efficiently while maintaining high standards of care was a difficult but necessary skill acquired during this Internship Report.</w:t>
      </w:r>
    </w:p>
    <w:bookmarkEnd w:id="27"/>
    <w:bookmarkStart w:id="28" w:name="v.-conclusion-and-future-outlook"/>
    <w:p>
      <w:pPr>
        <w:pStyle w:val="Heading1"/>
      </w:pPr>
      <w:r>
        <w:t xml:space="preserve">V. Conclusion and Future Outlook</w:t>
      </w:r>
    </w:p>
    <w:p>
      <w:pPr>
        <w:pStyle w:val="FirstParagraph"/>
      </w:pPr>
      <w:r>
        <w:t xml:space="preserve">In conclusion, this Internship Report serves as a testament to the transformative experience I gained serving as an intern School Counselor in United States Miami. The internship provided me with invaluable hands-on experience that bridged the gap between academic theory and professional practice. I have developed a robust toolkit of counseling techniques, crisis intervention strategies, and advocacy skills that will serve me well in my future career.</w:t>
      </w:r>
    </w:p>
    <w:p>
      <w:pPr>
        <w:pStyle w:val="BodyText"/>
      </w:pPr>
      <w:r>
        <w:t xml:space="preserve">The diverse population of United States Miami taught me the importance of cultural humility and adaptability in counseling. I learned that effective School Counseling is not a one-size-fits-all approach but requires tailored interventions that respect the unique identities and circumstances of each student. As I move forward towards full licensure, I am committed to continuing my professional development, staying abreast of best practices in school counseling, and advocating for equitable educational opportunities.</w:t>
      </w:r>
    </w:p>
    <w:p>
      <w:pPr>
        <w:pStyle w:val="BodyText"/>
      </w:pPr>
      <w:r>
        <w:t xml:space="preserve">I am deeply grateful to the administration, faculty, and families who supported me during this internship. Their trust allowed me to make a meaningful impact on the lives of students in United States Miami. I leave this experience with a profound sense of purpose and a dedication to serving as an effective School Counselor for years to come.</w:t>
      </w:r>
    </w:p>
    <w:p>
      <w:pPr>
        <w:pStyle w:val="BodyText"/>
      </w:pPr>
      <w:r>
        <w:br/>
      </w:r>
      <w:r>
        <w:br/>
      </w:r>
    </w:p>
    <w:p>
      <w:pPr>
        <w:pStyle w:val="BodyText"/>
      </w:pPr>
      <w:r>
        <w:t xml:space="preserve">Respectfully submitted,</w:t>
      </w:r>
    </w:p>
    <w:p>
      <w:pPr>
        <w:pStyle w:val="BodyText"/>
      </w:pPr>
      <w:r>
        <w:br/>
      </w:r>
      <w:r>
        <w:br/>
      </w:r>
      <w:r>
        <w:br/>
      </w:r>
    </w:p>
    <w:p>
      <w:pPr>
        <w:pStyle w:val="BodyText"/>
      </w:pPr>
      <w:r>
        <w:t xml:space="preserve">Dd&gt;Jordan A. Miller</w:t>
      </w:r>
      <w:r>
        <w:br/>
      </w:r>
      <w:r>
        <w:t xml:space="preserve">School Counselor Intern</w:t>
      </w:r>
    </w:p>
    <w:p>
      <w:pPr>
        <w:pStyle w:val="BodyText"/>
      </w:pPr>
      <w:r>
        <w:rPr>
          <w:bCs/>
          <w:b/>
        </w:rPr>
        <w:t xml:space="preserve">Supervisor Signature:</w:t>
      </w:r>
    </w:p>
    <w:p>
      <w:pPr>
        <w:pStyle w:val="BodyText"/>
      </w:pPr>
      <w:r>
        <w:t xml:space="preserve">______________________________________</w:t>
      </w:r>
      <w:r>
        <w:rPr>
          <w:bCs/>
          <w:b/>
        </w:rPr>
        <w:t xml:space="preserve">Date:</w:t>
      </w:r>
    </w:p>
    <w:p>
      <w:pPr>
        <w:pStyle w:val="BodyText"/>
      </w:pPr>
      <w:r>
        <w:t xml:space="preserve">______________________________________</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dc:title>
  <dc:creator/>
  <dc:language>en</dc:language>
  <cp:keywords/>
  <dcterms:created xsi:type="dcterms:W3CDTF">2026-07-29T23:12:10Z</dcterms:created>
  <dcterms:modified xsi:type="dcterms:W3CDTF">2026-07-29T23:12:10Z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