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Institution:</w:t>
      </w:r>
      <w:r>
        <w:t xml:space="preserve">[University Name]</w:t>
      </w:r>
    </w:p>
    <w:p>
      <w:pPr>
        <w:pStyle w:val="BodyText"/>
      </w:pPr>
      <w:r>
        <w:t xml:space="preserve">**</w:t>
      </w:r>
      <w:r>
        <w:rPr>
          <w:iCs/>
          <w:i/>
        </w:rPr>
        <w:t xml:space="preserve">**V Location: Ho Chi Minh City, Vietnam</w:t>
      </w:r>
      <w:r>
        <w:t xml:space="preserve">**</w:t>
      </w:r>
      <w:r>
        <w:t xml:space="preserve"> </w:t>
      </w:r>
      <w:r>
        <w:t xml:space="preserve">**Date: October 2023 - December 2023**</w:t>
      </w:r>
    </w:p>
    <w:bookmarkEnd w:id="20"/>
    <w:bookmarkStart w:id="21" w:name="i.-introduction-and-executive-summary"/>
    <w:p>
      <w:pPr>
        <w:pStyle w:val="Heading1"/>
      </w:pPr>
      <w:r>
        <w:t xml:space="preserve">I. Introduction and Executive Summary</w:t>
      </w:r>
    </w:p>
    <w:p>
      <w:pPr>
        <w:pStyle w:val="FirstParagraph"/>
      </w:pPr>
      <w:r>
        <w:t xml:space="preserve">This report details the professional experiences, observations, and academic insights gained during my internship as a School Counselor in Vietnam Ho Chi Minh City. Over the course of twelve weeks, I was embedded within a dynamic international secondary school setting in District 7. The primary objective of this internship was to bridge theoretical knowledge of adolescent psychology with practical application within a multicultural educational framework. By focusing on the unique demographic and cultural nuances present in Vietnam Ho Chi Minh City, this document outlines how modern counseling techniques must be adapted to serve students from diverse backgrounds, including both local Vietnamese nationals and expatriate families.</w:t>
      </w:r>
    </w:p>
    <w:bookmarkEnd w:id="21"/>
    <w:bookmarkStart w:id="22" w:name="Xafd95fdf4da4fda24787d52729b2e7eec78b58e"/>
    <w:p>
      <w:pPr>
        <w:pStyle w:val="Heading2"/>
      </w:pPr>
      <w:r>
        <w:t xml:space="preserve">II. Contextual Background: The Educational Landscape in Vietnam Ho Chi Minh City</w:t>
      </w:r>
    </w:p>
    <w:p>
      <w:pPr>
        <w:pStyle w:val="FirstParagraph"/>
      </w:pPr>
      <w:r>
        <w:t xml:space="preserve">To effectively understand the role of a School Counselor, one must first appreciate the educational ecosystem of Vietnam Ho Chi Minh City. As the economic engine of Vietnam, this metropolis has experienced rapid globalization and urbanization over the past two decades. Consequently, schools in Vietnam Ho Chi Minh City are not merely academic institutions; they are complex social hubs where Eastern traditions intersect with Western educational philosophies.</w:t>
      </w:r>
    </w:p>
    <w:p>
      <w:pPr>
        <w:pStyle w:val="BodyText"/>
      </w:pPr>
      <w:r>
        <w:t xml:space="preserve">During my internship, I observed that students often navigate a dual identity crisis. Many local students face immense pressure from Confucian values emphasizing filial piety and academic excellence to honor their families. Simultaneously, they are exposed to global digital cultures that encourage individualism. For expatriate children in Vietnam Ho Chi Minh City, the challenge lies in maintaining cultural roots while adapting to a transient lifestyle. This duality required me, as an aspiring School Counselor, to adopt a culturally responsive approach rather than relying solely on Western-centric psychological models.</w:t>
      </w:r>
    </w:p>
    <w:bookmarkEnd w:id="22"/>
    <w:bookmarkStart w:id="26" w:name="X81ea3c8928e4417f1ef965fe2ef0d15cdd2ab25"/>
    <w:p>
      <w:pPr>
        <w:pStyle w:val="Heading2"/>
      </w:pPr>
      <w:r>
        <w:t xml:space="preserve">III. Core Responsibilities and Daily Activities</w:t>
      </w:r>
    </w:p>
    <w:p>
      <w:pPr>
        <w:pStyle w:val="FirstParagraph"/>
      </w:pPr>
      <w:r>
        <w:t xml:space="preserve">The role of the School Counselor in this setting was multifaceted, involving direct student intervention, faculty collaboration, and systemic advocacy. My daily routine was structured around three main pillars:</w:t>
      </w:r>
    </w:p>
    <w:bookmarkStart w:id="23" w:name="a.-individual-counseling-sessions"/>
    <w:p>
      <w:pPr>
        <w:pStyle w:val="Heading3"/>
      </w:pPr>
      <w:r>
        <w:t xml:space="preserve">A. Individual Counseling Sessions</w:t>
      </w:r>
    </w:p>
    <w:p>
      <w:pPr>
        <w:pStyle w:val="FirstParagraph"/>
      </w:pPr>
      <w:r>
        <w:t xml:space="preserve">I conducted over thirty individual counseling sessions with students ranging from ages twelve to eighteen. A significant portion of these sessions addressed anxiety related to standardized testing, such as the IB Diploma Programme or national university entrance exams. In Vietnam Ho Chi Minh City, the competition for higher education is fierce. I utilized Cognitive Behavioral Therapy (CBT) techniques to help students reframe negative thought patterns regarding academic failure. It was crucial to build rapport by demonstrating an understanding of their specific cultural pressures, thereby validating their feelings while encouraging resilience.</w:t>
      </w:r>
    </w:p>
    <w:bookmarkEnd w:id="23"/>
    <w:bookmarkStart w:id="24" w:name="X7d52fa6bba19da3b25975e9140c46f941c3f266"/>
    <w:p>
      <w:pPr>
        <w:pStyle w:val="Heading3"/>
      </w:pPr>
      <w:r>
        <w:t xml:space="preserve">B. Group Workshops and Life Skills Training</w:t>
      </w:r>
    </w:p>
    <w:p>
      <w:pPr>
        <w:pStyle w:val="FirstParagraph"/>
      </w:pPr>
      <w:r>
        <w:t xml:space="preserve">In collaboration with the Student Affairs team, I facilitated weekly workshops focusing on social-emotional learning (SEL). Topics included conflict resolution, digital citizenship, and stress management. Given the high internet penetration in Vietnam Ho Chi Minh City, a major focus was placed on cyberbullying and social media addiction. These sessions were conducted in both English and Vietnamese to ensure inclusivity for all students.</w:t>
      </w:r>
    </w:p>
    <w:bookmarkEnd w:id="24"/>
    <w:bookmarkStart w:id="25" w:name="c.-crisis-intervention"/>
    <w:p>
      <w:pPr>
        <w:pStyle w:val="Heading3"/>
      </w:pPr>
      <w:r>
        <w:t xml:space="preserve">C. Crisis Intervention</w:t>
      </w:r>
    </w:p>
    <w:p>
      <w:pPr>
        <w:pStyle w:val="FirstParagraph"/>
      </w:pPr>
      <w:r>
        <w:t xml:space="preserve">I participated in the school’s crisis response team, learning protocols for handling acute mental health emergencies. This included de-escalation techniques and referral procedures to external mental health professionals within Vietnam Ho Chi Minh City who specialize in adolescent psychiatry.</w:t>
      </w:r>
    </w:p>
    <w:bookmarkEnd w:id="25"/>
    <w:bookmarkEnd w:id="26"/>
    <w:bookmarkStart w:id="27" w:name="iv.-challenges-encountered"/>
    <w:p>
      <w:pPr>
        <w:pStyle w:val="Heading2"/>
      </w:pPr>
      <w:r>
        <w:t xml:space="preserve">IV. Challenges Encountered</w:t>
      </w:r>
    </w:p>
    <w:p>
      <w:pPr>
        <w:pStyle w:val="FirstParagraph"/>
      </w:pPr>
      <w:r>
        <w:t xml:space="preserve">The internship was not without its challenges. The most significant obstacle was the cultural stigma surrounding mental health issues in Vietnam Ho Chi Minh City. While urban attitudes are shifting, many parents still view counseling as a sign of severe pathology rather than proactive self-care.</w:t>
      </w:r>
    </w:p>
    <w:p>
      <w:pPr>
        <w:pStyle w:val="BodyText"/>
      </w:pPr>
      <w:r>
        <w:t xml:space="preserve">To mitigate this, I worked closely with homeroom teachers and parents to normalize conversations about emotional well-being. We introduced "Wellness Wednesdays," which framed mental health checks as part of general physical hygiene, similar to exercise or nutrition. This subtle reframing helped reduce resistance from conservative family units.</w:t>
      </w:r>
    </w:p>
    <w:p>
      <w:pPr>
        <w:pStyle w:val="BodyText"/>
      </w:pPr>
      <w:r>
        <w:t xml:space="preserve">Another challenge was language barriers in deeper therapeutic discussions. While many students were fluent in English, their emotional vocabulary was often stronger in Vietnamese. I had to learn key phrases and concepts in Vietnamese to make students feel heard and understood, ensuring that the School Counselor role remained accessible regardless of language proficiency.</w:t>
      </w:r>
    </w:p>
    <w:bookmarkEnd w:id="27"/>
    <w:bookmarkStart w:id="28" w:name="X885fecbde81ac0575707116a88c2750392dbfdf"/>
    <w:p>
      <w:pPr>
        <w:pStyle w:val="Heading2"/>
      </w:pPr>
      <w:r>
        <w:t xml:space="preserve">V. Professional Development and Key Learnings</w:t>
      </w:r>
    </w:p>
    <w:p>
      <w:pPr>
        <w:pStyle w:val="FirstParagraph"/>
      </w:pPr>
      <w:r>
        <w:t xml:space="preserve">This internship profoundly shaped my professional identity as a future counselor. I learned that effective counseling in Vietnam Ho Chi Minh City requires a blend of empathy, cultural humility, and strategic advocacy. Key learnings include:</w:t>
      </w:r>
    </w:p>
    <w:p>
      <w:pPr>
        <w:numPr>
          <w:ilvl w:val="0"/>
          <w:numId w:val="1001"/>
        </w:numPr>
        <w:pStyle w:val="Compact"/>
      </w:pPr>
      <w:r>
        <w:rPr>
          <w:bCs/>
          <w:b/>
        </w:rPr>
        <w:t xml:space="preserve">Cultural Competence:</w:t>
      </w:r>
      <w:r>
        <w:t xml:space="preserve"> </w:t>
      </w:r>
      <w:r>
        <w:t xml:space="preserve">Understanding the nuances of Vietnamese family dynamics is essential for effective intervention.</w:t>
      </w:r>
    </w:p>
    <w:p>
      <w:pPr>
        <w:numPr>
          <w:ilvl w:val="0"/>
          <w:numId w:val="1001"/>
        </w:numPr>
        <w:pStyle w:val="Compact"/>
      </w:pPr>
      <w:r>
        <w:rPr>
          <w:bCs/>
          <w:b/>
        </w:rPr>
        <w:t xml:space="preserve">Systems Thinking:</w:t>
      </w:r>
      <w:r>
        <w:t xml:space="preserve">A School Counselor does not work in isolation but serves as a bridge between the student, school administration, and home environment.</w:t>
      </w:r>
    </w:p>
    <w:p>
      <w:pPr>
        <w:numPr>
          <w:ilvl w:val="0"/>
          <w:numId w:val="1001"/>
        </w:numPr>
        <w:pStyle w:val="Compact"/>
      </w:pPr>
      <w:r>
        <w:rPr>
          <w:bCs/>
          <w:b/>
        </w:rPr>
        <w:t xml:space="preserve">Persistence and Creativity:</w:t>
      </w:r>
      <w:r>
        <w:t xml:space="preserve">In a resource-constrained or stigmatizing environment, counselors must be creative in how they present mental health services to ensure accessibility.</w:t>
      </w:r>
    </w:p>
    <w:p>
      <w:pPr>
        <w:pStyle w:val="FirstParagraph"/>
      </w:pPr>
      <w:r>
        <w:t xml:space="preserve">I also gained technical proficiency in using digital platforms for student tracking and virtual counseling, which proved vital during periods of remote learning often experienced due to weather disruptions common in Vietnam Ho Chi Minh City.</w:t>
      </w:r>
    </w:p>
    <w:bookmarkEnd w:id="28"/>
    <w:bookmarkStart w:id="29" w:name="vi.-conclusion-and-future-outlook"/>
    <w:p>
      <w:pPr>
        <w:pStyle w:val="Heading2"/>
      </w:pPr>
      <w:r>
        <w:t xml:space="preserve">VI. Conclusion and Future Outlook</w:t>
      </w:r>
    </w:p>
    <w:p>
      <w:pPr>
        <w:pStyle w:val="FirstParagraph"/>
      </w:pPr>
      <w:r>
        <w:t xml:space="preserve">In conclusion, my internship as a School Counselor in Vietnam Ho Chi Minh City was an invaluable experience that deepened my commitment to the field of education psychology. The vibrant yet complex environment of Vietnam Ho Chi Minh City provided a unique laboratory for testing counseling theories against real-world challenges.</w:t>
      </w:r>
    </w:p>
    <w:p>
      <w:pPr>
        <w:pStyle w:val="BodyText"/>
      </w:pPr>
      <w:r>
        <w:t xml:space="preserve">I observed firsthand the growing demand for qualified mental health professionals in this region. As Vietnam continues to integrate into the global economy, schools will increasingly require counselors who can support students through academic stress, identity formation, and emotional regulation. This internship has equipped me with the practical skills and cultural sensitivity necessary to contribute meaningfully to this evolving field.</w:t>
      </w:r>
    </w:p>
    <w:p>
      <w:pPr>
        <w:pStyle w:val="BodyText"/>
      </w:pPr>
      <w:r>
        <w:t xml:space="preserve">I am confident that the lessons learned in Vietnam Ho Chi Minh City will serve as a foundational element of my career. I look forward to continuing my development as a School Counselor, advocating for policies that support holistic student development, and ensuring that every child has access to the mental health resources they deserve.</w:t>
      </w:r>
    </w:p>
    <w:bookmarkEnd w:id="29"/>
    <w:bookmarkStart w:id="30" w:name="vii.-acknowledgments"/>
    <w:p>
      <w:pPr>
        <w:pStyle w:val="Heading2"/>
      </w:pPr>
      <w:r>
        <w:t xml:space="preserve">VII. Acknowledgments</w:t>
      </w:r>
    </w:p>
    <w:p>
      <w:pPr>
        <w:pStyle w:val="FirstParagraph"/>
      </w:pPr>
      <w:r>
        <w:t xml:space="preserve">I would like to extend my sincere gratitude to the administration of [School Name], my supervising counselor, Mr./Ms. [Supervisor Name], and the students who trusted me with their stories. Their support made this internship a transformative experience.</w:t>
      </w:r>
    </w:p>
    <w:bookmarkEnd w:id="30"/>
    <w:p>
      <w:pPr>
        <w:pStyle w:val="BodyText"/>
      </w:pPr>
      <w:r>
        <w:rPr>
          <w:iCs/>
          <w:i/>
        </w:rPr>
        <w:t xml:space="preserve">End of Internship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Counseling in Vietnam Ho Chi Minh City</dc:title>
  <dc:creator/>
  <cp:keywords/>
  <dcterms:created xsi:type="dcterms:W3CDTF">2026-07-29T19:53:00Z</dcterms:created>
  <dcterms:modified xsi:type="dcterms:W3CDTF">2026-07-29T19:53:00Z</dcterms:modified>
</cp:coreProperties>
</file>

<file path=docProps/custom.xml><?xml version="1.0" encoding="utf-8"?>
<Properties xmlns="http://schemas.openxmlformats.org/officeDocument/2006/custom-properties" xmlns:vt="http://schemas.openxmlformats.org/officeDocument/2006/docPropsVTypes"/>
</file>