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51e22eccaf8a6652c3d42fb8a813b56a350ff6c"/>
    <w:p>
      <w:pPr>
        <w:pStyle w:val="Heading1"/>
      </w:pPr>
      <w:r>
        <w:t xml:space="preserve">Internship Report on Social Work Practice in China Shanghai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Social Services</w:t>
      </w:r>
      <w:r>
        <w:br/>
      </w:r>
    </w:p>
    <w:p>
      <w:pPr>
        <w:pStyle w:val="BodyText"/>
      </w:pPr>
      <w:r>
        <w:t xml:space="preserve">Mentor Agency: Shanghai Community Development Center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Social Work in China Shanghai</dc:title>
  <dc:creator/>
  <dc:language>en</dc:language>
  <cp:keywords/>
  <dcterms:created xsi:type="dcterms:W3CDTF">2026-09-27T02:17:26Z</dcterms:created>
  <dcterms:modified xsi:type="dcterms:W3CDTF">2026-09-27T02:17:26Z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