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Israel</w:t>
      </w:r>
      <w:r>
        <w:t xml:space="preserve"> </w:t>
      </w:r>
      <w:r>
        <w:t xml:space="preserve">Jerusalem</w:t>
      </w:r>
    </w:p>
    <w:bookmarkStart w:id="29" w:name="Xa8a98083a53e945e700cd3c9badc50fe9c214e1"/>
    <w:p>
      <w:pPr>
        <w:pStyle w:val="Heading1"/>
      </w:pPr>
      <w:r>
        <w:t xml:space="preserve">Institutional Internship Report: Social Work Practice in Israel Jerusalem</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Israel Jerusalem</w:t>
      </w:r>
      <w:r>
        <w:br/>
      </w:r>
      <w:r>
        <w:rPr>
          <w:bCs/>
          <w:b/>
        </w:rPr>
        <w:t xml:space="preserve">Sector:</w:t>
      </w:r>
      <w:r>
        <w:t xml:space="preserve"> </w:t>
      </w:r>
      <w:r>
        <w:t xml:space="preserve">Community and Clinical Social Services</w:t>
      </w:r>
      <w:r>
        <w:br/>
      </w:r>
      <w:r>
        <w:br/>
      </w:r>
    </w:p>
    <w:bookmarkStart w:id="20" w:name="executive-summary"/>
    <w:p>
      <w:pPr>
        <w:pStyle w:val="Heading2"/>
      </w:pPr>
      <w:r>
        <w:t xml:space="preserve">1. Executive Summary</w:t>
      </w:r>
    </w:p>
    <w:p>
      <w:pPr>
        <w:pStyle w:val="FirstParagraph"/>
      </w:pPr>
      <w:r>
        <w:t xml:space="preserve">This comprehensive report details my practical experience gained during an intensive internship period focused on social work within the unique socio-political and cultural context of Israel Jerusalem. As a prospective Social Worker, understanding the complexities of this region is paramount. The city serves as a microcosm for broader national challenges and successes in social policy, urban development, and multicultural integration. This document outlines the specific objectives pursued during my tenure as an intern Social Worker in Israel Jerusalem, analyzes the methodologies employed to address community needs, reflects upon personal professional growth, and offers recommendations for future practitioners entering this dynamic field.</w:t>
      </w:r>
    </w:p>
    <w:bookmarkEnd w:id="20"/>
    <w:bookmarkStart w:id="21" w:name="introduction-and-contextual-background"/>
    <w:p>
      <w:pPr>
        <w:pStyle w:val="Heading2"/>
      </w:pPr>
      <w:r>
        <w:t xml:space="preserve">2. Introduction and Contextual Background</w:t>
      </w:r>
    </w:p>
    <w:p>
      <w:pPr>
        <w:pStyle w:val="FirstParagraph"/>
      </w:pPr>
      <w:r>
        <w:t xml:space="preserve">The decision to undertake this internship in Israel Jerusalem was driven by a desire to engage with one of the most historically significant and socially complex urban environments in the world. A Social Worker operating in Israel Jerusalem must navigate a landscape marked by deep religious traditions, diverse ethnic backgrounds, and ongoing geopolitical tensions. Unlike standard social work contexts found elsewhere globally, practice here requires a nuanced understanding of "security" not just as a military concept, but as a psychosocial necessity for individuals and families living under constant threat of violence.</w:t>
      </w:r>
    </w:p>
    <w:p>
      <w:pPr>
        <w:pStyle w:val="BodyText"/>
      </w:pPr>
      <w:r>
        <w:t xml:space="preserve">The primary goal was to observe and assist professional Social Workers in addressing issues related to poverty, domestic violence, immigration absorption (Olim), and youth at-risk programs. By embedding myself within the local infrastructure of Israel Jerusalem, I aimed to bridge theoretical knowledge from academic studies with the gritty reality of frontline social service delivery.</w:t>
      </w:r>
    </w:p>
    <w:bookmarkEnd w:id="21"/>
    <w:bookmarkStart w:id="24" w:name="Xa92a9df63f51c8dac45c5857f09d4c6d8c86c50"/>
    <w:p>
      <w:pPr>
        <w:pStyle w:val="Heading2"/>
      </w:pPr>
      <w:r>
        <w:t xml:space="preserve">3. Methodology and Field Placement Activities</w:t>
      </w:r>
    </w:p>
    <w:p>
      <w:pPr>
        <w:pStyle w:val="FirstParagraph"/>
      </w:pPr>
      <w:r>
        <w:t xml:space="preserve">The internship was structured around a hybrid model combining direct client interaction with administrative case management. My role as an intern Social Worker involved shadowing senior caseworkers in community centers located in both West Jerusalem, representing a more affluent demographic, and East Jerusalem, which faces significant resource disparities.</w:t>
      </w:r>
    </w:p>
    <w:bookmarkStart w:id="22" w:name="client-advocacy-and-direct-intervention"/>
    <w:p>
      <w:pPr>
        <w:pStyle w:val="Heading3"/>
      </w:pPr>
      <w:r>
        <w:t xml:space="preserve">3.1 Client Advocacy and Direct Intervention</w:t>
      </w:r>
    </w:p>
    <w:p>
      <w:pPr>
        <w:pStyle w:val="FirstParagraph"/>
      </w:pPr>
      <w:r>
        <w:t xml:space="preserve">A significant portion of my time as an intern was dedicated to home visits. In Israel Jerusalem, the home is often the primary site of social intervention due to housing instability issues prevalent in certain neighborhoods. I assisted in assessing family dynamics, evaluating safety risks for children and elderly residents, and connecting clients with state resources such as food banks and medical subsidies. One critical aspect of this work was language mediation; while English is spoken by many immigrants from Western countries, proficiency in Arabic or Russian was often required to build genuine trust with long-term residents of Israel Jerusalem.</w:t>
      </w:r>
    </w:p>
    <w:bookmarkEnd w:id="22"/>
    <w:bookmarkStart w:id="23" w:name="crisis-intervention"/>
    <w:p>
      <w:pPr>
        <w:pStyle w:val="Heading3"/>
      </w:pPr>
      <w:r>
        <w:t xml:space="preserve">2.2 Crisis Intervention</w:t>
      </w:r>
    </w:p>
    <w:p>
      <w:pPr>
        <w:pStyle w:val="FirstParagraph"/>
      </w:pPr>
      <w:r>
        <w:t xml:space="preserve">The volatile nature of life in Israel Jerusalem means that crisis intervention is not a rare event but a routine part of the Social Worker's duty. I participated in debriefing sessions following periods of heightened conflict or rocket fire. This required specific trauma-informed care techniques to help families process collective anxiety while maintaining their daily routines. The resilience displayed by the community was profound, yet it often masked underlying mental health struggles that require sustained professional attention.</w:t>
      </w:r>
    </w:p>
    <w:bookmarkEnd w:id="23"/>
    <w:bookmarkEnd w:id="24"/>
    <w:bookmarkStart w:id="25" w:name="key-observations-and-challenges"/>
    <w:p>
      <w:pPr>
        <w:pStyle w:val="Heading2"/>
      </w:pPr>
      <w:r>
        <w:t xml:space="preserve">4. Key Observations and Challenges</w:t>
      </w:r>
    </w:p>
    <w:p>
      <w:pPr>
        <w:pStyle w:val="FirstParagraph"/>
      </w:pPr>
      <w:r>
        <w:t xml:space="preserve">Several distinct challenges emerged during my tenure as a Social Worker in Israel Jerusalem:</w:t>
      </w:r>
    </w:p>
    <w:p>
      <w:pPr>
        <w:numPr>
          <w:ilvl w:val="0"/>
          <w:numId w:val="1001"/>
        </w:numPr>
        <w:pStyle w:val="Compact"/>
      </w:pPr>
      <w:r>
        <w:rPr>
          <w:bCs/>
          <w:b/>
        </w:rPr>
        <w:t xml:space="preserve">Cultural Fragmentation:</w:t>
      </w:r>
      <w:r>
        <w:t xml:space="preserve"> </w:t>
      </w:r>
      <w:r>
        <w:t xml:space="preserve">The population is highly segmented. Effective social work requires breaking down barriers between secular, ultra-Orthodox, Arab, and immigrant communities. Misunderstandings often stem from cultural norms regarding gender roles and family structure.</w:t>
      </w:r>
    </w:p>
    <w:p>
      <w:pPr>
        <w:numPr>
          <w:ilvl w:val="0"/>
          <w:numId w:val="1001"/>
        </w:numPr>
        <w:pStyle w:val="Compact"/>
      </w:pPr>
      <w:r>
        <w:rPr>
          <w:bCs/>
          <w:b/>
        </w:rPr>
        <w:t xml:space="preserve">Resource Allocation:</w:t>
      </w:r>
      <w:r>
        <w:t xml:space="preserve"> </w:t>
      </w:r>
      <w:r>
        <w:t xml:space="preserve">There is a stark contrast in funding between different municipalities within Israel Jerusalem. Social Workers often act as advocates to secure equitable distribution of resources for marginalized neighborhoods.</w:t>
      </w:r>
    </w:p>
    <w:p>
      <w:pPr>
        <w:numPr>
          <w:ilvl w:val="0"/>
          <w:numId w:val="1001"/>
        </w:numPr>
        <w:pStyle w:val="Compact"/>
      </w:pPr>
      <w:r>
        <w:rPr>
          <w:bCs/>
          <w:b/>
        </w:rPr>
        <w:t xml:space="preserve">Bureaucratic Hurdles:</w:t>
      </w:r>
    </w:p>
    <w:bookmarkEnd w:id="25"/>
    <w:bookmarkStart w:id="26" w:name="Xbb0ff8d7ad966e9434e2e393554bd7dbf787086"/>
    <w:p>
      <w:pPr>
        <w:pStyle w:val="Heading2"/>
      </w:pPr>
      <w:r>
        <w:t xml:space="preserve">5. Personal Reflections and Professional Development</w:t>
      </w:r>
    </w:p>
    <w:p>
      <w:pPr>
        <w:pStyle w:val="FirstParagraph"/>
      </w:pPr>
      <w:r>
        <w:t xml:space="preserve">This internship has fundamentally altered my perspective on the role of a Social Worker. Working in Israel Jerusalem taught me that social work is not merely about providing aid, but about empowering communities to find agency amidst adversity. The concept of "Tikkun Olam" (repairing the world) became a tangible daily practice rather than an abstract ideal.</w:t>
      </w:r>
    </w:p>
    <w:p>
      <w:pPr>
        <w:pStyle w:val="BodyText"/>
      </w:pPr>
      <w:r>
        <w:t xml:space="preserve">I developed strong competencies in cross-cultural communication and crisis management. Furthermore, I gained insight into the systemic factors that perpetuate inequality within Israel Jerusalem. This experience has reinforced my commitment to social justice and highlighted the importance of policy advocacy alongside direct service delivery.</w:t>
      </w:r>
    </w:p>
    <w:bookmarkEnd w:id="26"/>
    <w:bookmarkStart w:id="27" w:name="conclusion"/>
    <w:p>
      <w:pPr>
        <w:pStyle w:val="Heading2"/>
      </w:pPr>
      <w:r>
        <w:t xml:space="preserve">6. Conclusion</w:t>
      </w:r>
    </w:p>
    <w:p>
      <w:pPr>
        <w:pStyle w:val="FirstParagraph"/>
      </w:pPr>
      <w:r>
        <w:t xml:space="preserve">In conclusion, this internship in Israel Jerusalem provided an unparalleled opportunity for professional development as a Social Worker. The complexity of the environment demanded adaptability, empathy, and intellectual rigor. I emerged from this experience with a deeper appreciation for the resilience of communities under pressure and a more robust skill set for addressing social inequities. Future interns should prepare themselves not just academically, but emotionally and culturally, to engage meaningfully with the unique challenges posed by social work in Israel Jerusalem.</w:t>
      </w:r>
    </w:p>
    <w:bookmarkEnd w:id="27"/>
    <w:bookmarkStart w:id="28" w:name="recommendations"/>
    <w:p>
      <w:pPr>
        <w:pStyle w:val="Heading2"/>
      </w:pPr>
      <w:r>
        <w:t xml:space="preserve">7. Recommendations</w:t>
      </w:r>
    </w:p>
    <w:p>
      <w:pPr>
        <w:pStyle w:val="FirstParagraph"/>
      </w:pPr>
      <w:r>
        <w:t xml:space="preserve">I recommend that future Social Worker interns focus heavily on language acquisition before arrival in Israel Jerusalem. Additionally, organizations hosting interns should provide specialized training on trauma-informed care relevant to conflict zones. Finally, fostering partnerships between international social work institutions and local agencies in Israel Jerusalem can enhance the quality of support provided to vulnerable populations.</w:t>
      </w:r>
    </w:p>
    <w:p>
      <w:pPr>
        <w:pStyle w:val="BodyText"/>
      </w:pPr>
      <w:r>
        <w:br/>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Israel Jerusalem</dc:title>
  <dc:creator/>
  <dc:language>en</dc:language>
  <cp:keywords/>
  <dcterms:created xsi:type="dcterms:W3CDTF">2026-07-29T08:52:22Z</dcterms:created>
  <dcterms:modified xsi:type="dcterms:W3CDTF">2026-07-29T08:52:22Z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