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Social</w:t>
      </w:r>
      <w:r>
        <w:t xml:space="preserve"> </w:t>
      </w:r>
      <w:r>
        <w:t xml:space="preserve">Work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Student 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Institution:</w:t>
      </w:r>
      <w:r>
        <w:t xml:space="preserve">[Your University/College]</w:t>
      </w:r>
      <w:r>
        <w:br/>
      </w:r>
    </w:p>
    <w:p>
      <w:pPr>
        <w:pStyle w:val="BodyText"/>
      </w:pPr>
      <w:r>
        <w:t xml:space="preserve">Degree Program:Bachelor of Social Work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[Insert Date]</w:t>
      </w:r>
    </w:p>
    <w:p>
      <w:pPr>
        <w:pStyle w:val="BodyText"/>
      </w:pPr>
      <w:r>
        <w:t xml:space="preserve">&lt;h2&gt;1. Introduction&lt;/h2&gt;&lt;p&gt;&amp;nbsp;&amp;nbsp;&amp;nbsp;&amp;i have completed my mandatory internship as a &lt;a href="javascript:void(0)"&gt;social worker&lt;/a&gt;&amp;gttrainee in &lt;a href="javascript:void(0)"t&gt;morocco casablanca,&lt;/a&gt; one of the most dynamic and complex urban environments in North Africa. This report details my experiences, observations, and professional growth during a twelve-week period dedicated to community development and individual support. The primary objective of this internship was to bridge the gap between theoretical academic knowledge and practical application within a multicultural context. Casablanca, known as the economic capital of &lt;a href="javascript:void(0)&gt;Morocco&lt;/a&gt;&lt;/strong&gt;, presents unique socio-economic challenges that require nuanced approaches to social intervention. By embedding myself in this vibrant city, I aimed to understand how traditional family structures interact with modern urban pressures, and how a professional &lt;a href="javascript:void(0)&gt;Social Worker&lt;/a&gt;&lt;/strong&gt; can navigate these dynamics effectively.&lt;/p&gt;&amp;p&gt;&amp;p&gt;&amp;p&gt;&amp;p&gt;2. Contextual Analysis of Casablanca&amp;amp&amp;p&gt; Casablanca is a city of contrasts, characterized by rapid urbanization alongside significant social stratification. During my time there, I observed the stark difference between the modern business districts and the peripheral informal settlements (bidonvilles). As an aspiring &lt;a href="javascript:void(0)&gt;Social Worker&lt;/a&gt;&lt;/strong&gt;, it was crucial to understand that social issues in &lt;a href="javascript:void(0)&gt;Morocco Casablanca&lt;/a&gt;&amp;p&gt;&amp;p&gt;&amp;p&gt;3. Objectives of the Internship&amp;amp&amp;p&gt;The primary goals of this internship were multifaceted. Firstly, I sought to develop practical skills in case management, focusing on vulnerability assessment and resource linkage. Secondly, I aimed to understand the local legal framework governing social services in &lt;a href="javascript:void(0)&gt;Morocco&lt;/a&gt;&lt;/strong&gt;. Thirdly, the internship intended to foster cross-cultural competence, allowing me to work respectfully within Moroccan customs and religious traditions. Finally, as a trainee &lt;a href="javascript:void(0)&gt;Social Worker&lt;/a&gt;&amp;p&gt;&amp;p&gt;4. Methodology and Activities&amp;amp&amp;p&gt;My duties were diverse and hands-on. I worked primarily at a community center in the Hay Mohammadi district, an area known for its high density and social challenges. My activities included:&lt;/p&gt;&lt;ul&gt;</w:t>
      </w:r>
    </w:p>
    <w:p>
      <w:pPr>
        <w:pStyle w:val="BodyText"/>
      </w:pPr>
      <w:r>
        <w:rPr>
          <w:bCs/>
          <w:b/>
        </w:rPr>
        <w:t xml:space="preserve">Case Studies:</w:t>
      </w:r>
      <w:r>
        <w:t xml:space="preserve"> </w:t>
      </w:r>
      <w:r>
        <w:t xml:space="preserve">I assisted senior colleagues in documenting case studies for families facing housing insecurity. This involved conducting home visits, which required sensitivity to privacy norms and gender dynamics in &lt;a href="javascript:void(0)&gt;Morocco Casablanca&lt;/a&gt;&amp;p&gt;&amp;p&gt;</w:t>
      </w:r>
    </w:p>
    <w:p>
      <w:pPr>
        <w:pStyle w:val="BodyText"/>
      </w:pPr>
      <w:r>
        <w:rPr>
          <w:bCs/>
          <w:b/>
        </w:rPr>
        <w:t xml:space="preserve">Group Workshops:</w:t>
      </w:r>
      <w:r>
        <w:t xml:space="preserve"> </w:t>
      </w:r>
      <w:r>
        <w:t xml:space="preserve">I co-facilitated workshops on vocational training awareness for young women. These sessions highlighted the importance of economic independence, a key theme in modern social work in this region.</w:t>
      </w:r>
    </w:p>
    <w:p>
      <w:pPr>
        <w:pStyle w:val="BodyText"/>
      </w:pPr>
      <w:r>
        <w:t xml:space="preserve">&lt;li&gt;&lt;strong&gt;Crisis Intervention:"/&gt;&amp;p&gt;&amp;p&gt;</w:t>
      </w:r>
    </w:p>
    <w:p>
      <w:pPr>
        <w:pStyle w:val="BodyText"/>
      </w:pPr>
      <w:r>
        <w:rPr>
          <w:bCs/>
          <w:b/>
        </w:rPr>
        <w:t xml:space="preserve">Community Mapping:</w:t>
      </w:r>
      <w:r>
        <w:t xml:space="preserve"> </w:t>
      </w:r>
      <w:r>
        <w:t xml:space="preserve">I participated in mapping local resources such as food banks, healthcare clinics, and legal aid offices to better serve the population.</w:t>
      </w:r>
    </w:p>
    <w:p>
      <w:pPr>
        <w:pStyle w:val="BodyText"/>
      </w:pPr>
      <w:r>
        <w:t xml:space="preserve">&lt;p&gt;&lt;a href="javascript:void(0)&gt;Morocco Casablanca"/&gt;&amp;p&gt;&amp;p&gt;5. Key Challenges and Observations&amp;amp&amp;p&gt;One of the most significant challenges I faced was language. While French is widely spoken among the educated elite, many beneficiaries in marginalized communities spoke Darija (Moroccan Arabic) or Berber dialects. As a &lt;a href="javascript:void(0)&gt;Social Worker&lt;/a&gt;&amp;p&gt;&amp;p&gt;Another challenge was navigating the bureaucratic labyrinth of Moroccan social services. The transition from traditional tribal support systems to state-led social welfare is ongoing, leading to gaps in service delivery. In &lt;a href="javascript:void(0)&gt;Morocco Casablanca"/&gt;&amp;p&gt;&amp;p&gt;The role of religion and community elders is also paramount. A successful &lt;a href="javascript:void(0)&gt;Social Worker&lt;/a&gt;&amp;p&gt;&amp;p&gt;6. Personal and Professional Growth&amp;amp&amp;p&gt;This internship was transformative for my professional identity. Working in the dynamic environment of &lt;a href="javascript:void(0)&gt;Morocco Casablanca"/&gt;&amp;p&gt;&amp;p&gt;Moreover, I learned the importance of resilience and adaptability. The energy of Casablanca is infectious but demanding. As a trainee &lt;a href="javascript:void(0)&gt;Social Worker&lt;/a&gt;&amp;p&gt;&amp;p&gt;7. Conclusion&amp;amp&amp;p&gt;In conclusion, my internship as a &lt;a href="javascript:void(0)&gt;Social Worker"/&gt;&amp;p&gt;&amp;p&gt;trainee in &lt;a href="javascript:void(0)&gt;Morocco Casablanca"/&gt;&amp;p&gt;&amp;amp&amp;p&gt;In summary, this experience has not only refined my technical skills but also broadened my cultural horizons. I am now better equipped to handle complex social issues with empathy and precision. The lessons learned in &lt;a href="javascript:void(0)&gt;Morocco Casablanca"/&gt;&amp;p&gt;&amp;amp&amp;p&gt;&lt;p&gt;&lt;em&gt;This document serves as a formal record of my internship efforts and is submitted for academic review.&lt;/em&gt;&lt;/p&gt;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Social Work in Morocco Casablanca</dc:title>
  <dc:creator/>
  <dc:language>en</dc:language>
  <cp:keywords/>
  <dcterms:created xsi:type="dcterms:W3CDTF">2026-07-29T16:01:08Z</dcterms:created>
  <dcterms:modified xsi:type="dcterms:W3CDTF">2026-07-29T16:01:08Z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