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Philippines</w:t>
      </w:r>
      <w:r>
        <w:t xml:space="preserve"> </w:t>
      </w:r>
      <w:r>
        <w:t xml:space="preserve">Manila</w:t>
      </w:r>
    </w:p>
    <w:p>
      <w:pPr>
        <w:pStyle w:val="FirstParagraph"/>
      </w:pPr>
      <w:r>
        <w:rPr>
          <w:bCs/>
          <w:b/>
        </w:rPr>
        <w:t xml:space="preserve">Name:</w:t>
      </w:r>
      <w:r>
        <w:t xml:space="preserve"> </w:t>
      </w:r>
      <w:r>
        <w:t xml:space="preserve">Juan Dela Cruz</w:t>
      </w:r>
      <w:r>
        <w:br/>
      </w:r>
      <w:r>
        <w:rPr>
          <w:bCs/>
          <w:b/>
        </w:rPr>
        <w:t xml:space="preserve">Date of Submission:</w:t>
      </w:r>
      <w:r>
        <w:t xml:space="preserve"> </w:t>
      </w:r>
      <w:r>
        <w:t xml:space="preserve">October 26, 2023</w:t>
      </w:r>
      <w:r>
        <w:br/>
      </w:r>
      <w:r>
        <w:br/>
      </w:r>
      <w:r>
        <w:br/>
      </w:r>
      <w:r>
        <w:t xml:space="preserve">&gt;</w:t>
      </w:r>
      <w:r>
        <w:t xml:space="preserve"> </w:t>
      </w:r>
      <w:r>
        <w:t xml:space="preserve">Title: Internship Report Document about Social Worker to be used in Philippines Manila with at least 800 words. All 'Internship Report', 'Social Worker' and 'Philippines Manila' are important aspects so adapt the document wording to all of these aspects.</w:t>
      </w:r>
    </w:p>
    <w:bookmarkStart w:id="30" w:name="X0fa567d9be2d230a740f0e0e11a72ec90e4bde1"/>
    <w:p>
      <w:pPr>
        <w:pStyle w:val="Heading1"/>
      </w:pPr>
      <w:r>
        <w:t xml:space="preserve">Comprehensive Internship Report: Field Practice as a Social Worker in Philippines Manila</w:t>
      </w:r>
    </w:p>
    <w:p>
      <w:pPr>
        <w:pStyle w:val="FirstParagraph"/>
      </w:pPr>
      <w:r>
        <w:t xml:space="preserve">This document serves as the formal</w:t>
      </w:r>
      <w:r>
        <w:t xml:space="preserve"> </w:t>
      </w:r>
      <w:r>
        <w:rPr>
          <w:bCs/>
          <w:b/>
        </w:rPr>
        <w:t xml:space="preserve">Internship Report</w:t>
      </w:r>
      <w:r>
        <w:t xml:space="preserve">, detailing the practical experiences, theoretical applications, and professional development undertaken during my field practice. The primary objective of this report is to provide a comprehensive account of my journey as an aspiring</w:t>
      </w:r>
      <w:r>
        <w:t xml:space="preserve"> </w:t>
      </w:r>
      <w:r>
        <w:rPr>
          <w:bCs/>
          <w:b/>
        </w:rPr>
        <w:t xml:space="preserve">Social Worker</w:t>
      </w:r>
      <w:r>
        <w:t xml:space="preserve"> </w:t>
      </w:r>
      <w:r>
        <w:t xml:space="preserve">operating within the unique socio-economic landscape of</w:t>
      </w:r>
      <w:r>
        <w:t xml:space="preserve"> </w:t>
      </w:r>
      <w:r>
        <w:rPr>
          <w:bCs/>
          <w:b/>
        </w:rPr>
        <w:t xml:space="preserve">Philippines Manila</w:t>
      </w:r>
      <w:r>
        <w:t xml:space="preserve">. This period was not merely an academic requirement but a profound immersion into the complexities of urban poverty, community resilience, and social justice advocacy in one of Asia’s most densely populated capital cities.</w:t>
      </w:r>
    </w:p>
    <w:bookmarkStart w:id="20" w:name="X7d3939d1cb50b011ead4b259c6cfaeceee61e46"/>
    <w:p>
      <w:pPr>
        <w:pStyle w:val="Heading2"/>
      </w:pPr>
      <w:r>
        <w:t xml:space="preserve">I. Introduction and Contextual Background</w:t>
      </w:r>
    </w:p>
    <w:p>
      <w:pPr>
        <w:pStyle w:val="FirstParagraph"/>
      </w:pPr>
      <w:r>
        <w:t xml:space="preserve">The city of</w:t>
      </w:r>
      <w:r>
        <w:t xml:space="preserve"> </w:t>
      </w:r>
      <w:r>
        <w:rPr>
          <w:bCs/>
          <w:b/>
        </w:rPr>
        <w:t xml:space="preserve">Philippines Manila</w:t>
      </w:r>
      <w:r>
        <w:t xml:space="preserve">, often referred to simply as Manila, presents a stark dichotomy between rapid urbanization and entrenched systemic poverty. As a</w:t>
      </w:r>
      <w:r>
        <w:t xml:space="preserve"> </w:t>
      </w:r>
      <w:r>
        <w:rPr>
          <w:bCs/>
          <w:b/>
        </w:rPr>
        <w:t xml:space="preserve">Social Worker</w:t>
      </w:r>
      <w:r>
        <w:t xml:space="preserve">, understanding this context is paramount. The internship was conducted in collaboration with local non-governmental organizations (NGOs) and community-based organizations (CBOs) situated in the informal settlement areas of Tondo and nearby districts. These areas are characterized by high population density, limited access to basic sanitation, and vulnerable populations including street children, senior citizens living alone, and families displaced by urban redevelopment projects.</w:t>
      </w:r>
    </w:p>
    <w:p>
      <w:pPr>
        <w:pStyle w:val="BodyText"/>
      </w:pPr>
      <w:r>
        <w:t xml:space="preserve">The primary goal of this</w:t>
      </w:r>
      <w:r>
        <w:t xml:space="preserve"> </w:t>
      </w:r>
      <w:r>
        <w:rPr>
          <w:bCs/>
          <w:b/>
        </w:rPr>
        <w:t xml:space="preserve">Internship Report</w:t>
      </w:r>
      <w:r>
        <w:t xml:space="preserve"> </w:t>
      </w:r>
      <w:r>
        <w:t xml:space="preserve">is to document the intervention strategies employed as a</w:t>
      </w:r>
      <w:r>
        <w:t xml:space="preserve"> </w:t>
      </w:r>
      <w:r>
        <w:rPr>
          <w:bCs/>
          <w:b/>
        </w:rPr>
        <w:t xml:space="preserve">Social Worker</w:t>
      </w:r>
      <w:r>
        <w:t xml:space="preserve">. It aims to analyze how social work theories are adapted to fit the cultural nuances of Filipino society, particularly the concepts of *bayanihan* (community unity) and *pakikisama* (smooth interpersonal relations). Furthermore, this report highlights the challenges faced in</w:t>
      </w:r>
      <w:r>
        <w:t xml:space="preserve"> </w:t>
      </w:r>
      <w:r>
        <w:rPr>
          <w:bCs/>
          <w:b/>
        </w:rPr>
        <w:t xml:space="preserve">Philippines Manila</w:t>
      </w:r>
      <w:r>
        <w:t xml:space="preserve"> </w:t>
      </w:r>
      <w:r>
        <w:t xml:space="preserve">and the ethical considerations inherent in practicing social work within a resource-constrained environment.</w:t>
      </w:r>
    </w:p>
    <w:bookmarkEnd w:id="20"/>
    <w:bookmarkStart w:id="24" w:name="ii.-methodology-and-field-activities"/>
    <w:p>
      <w:pPr>
        <w:pStyle w:val="Heading2"/>
      </w:pPr>
      <w:r>
        <w:t xml:space="preserve">II. Methodology and Field Activities</w:t>
      </w:r>
    </w:p>
    <w:p>
      <w:pPr>
        <w:pStyle w:val="FirstParagraph"/>
      </w:pPr>
      <w:r>
        <w:t xml:space="preserve">The field practice was structured around three core pillars: community organizing, direct casework, and program development. As a</w:t>
      </w:r>
      <w:r>
        <w:t xml:space="preserve"> </w:t>
      </w:r>
      <w:r>
        <w:rPr>
          <w:bCs/>
          <w:b/>
        </w:rPr>
        <w:t xml:space="preserve">Social Worker</w:t>
      </w:r>
      <w:r>
        <w:t xml:space="preserve">, my role required flexibility and cultural sensitivity.</w:t>
      </w:r>
    </w:p>
    <w:bookmarkStart w:id="21" w:name="Xc62bb141ae74f586e77f2c5571b532d5bcb1b0d"/>
    <w:p>
      <w:pPr>
        <w:pStyle w:val="Heading3"/>
      </w:pPr>
      <w:r>
        <w:t xml:space="preserve">A. Community Organizing in Informal Settlements</w:t>
      </w:r>
    </w:p>
    <w:p>
      <w:pPr>
        <w:pStyle w:val="FirstParagraph"/>
      </w:pPr>
      <w:r>
        <w:t xml:space="preserve">In the context of</w:t>
      </w:r>
      <w:r>
        <w:t xml:space="preserve"> </w:t>
      </w:r>
      <w:r>
        <w:rPr>
          <w:bCs/>
          <w:b/>
        </w:rPr>
        <w:t xml:space="preserve">Philippines Manila</w:t>
      </w:r>
      <w:r>
        <w:t xml:space="preserve">, community organizing is not just a method but a necessity for empowerment. I facilitated focus group discussions (FGDs) with residents to identify their primary concerns. These sessions revealed that access to clean water and livelihood opportunities were the most pressing issues. As part of my duties as a</w:t>
      </w:r>
      <w:r>
        <w:t xml:space="preserve"> </w:t>
      </w:r>
      <w:r>
        <w:rPr>
          <w:bCs/>
          <w:b/>
        </w:rPr>
        <w:t xml:space="preserve">Social Worker</w:t>
      </w:r>
      <w:r>
        <w:t xml:space="preserve">, I assisted in forming cooperative groups that allowed residents to pool resources for small-scale businesses, such as recycling initiatives and community gardens. This approach aligns with the strengths-based perspective in social work, recognizing the inherent capabilities of marginalized communities.</w:t>
      </w:r>
    </w:p>
    <w:bookmarkEnd w:id="21"/>
    <w:bookmarkStart w:id="22" w:name="X9981f4dc4af54faee99e25763525464aea1d70d"/>
    <w:p>
      <w:pPr>
        <w:pStyle w:val="Heading3"/>
      </w:pPr>
      <w:r>
        <w:t xml:space="preserve">B. Direct Casework and Mental Health Support</w:t>
      </w:r>
    </w:p>
    <w:p>
      <w:pPr>
        <w:pStyle w:val="FirstParagraph"/>
      </w:pPr>
      <w:r>
        <w:t xml:space="preserve">Casework involved individualized attention to clients facing specific crises. One notable case involved a single mother struggling to navigate the welfare system for her disabled child. As a</w:t>
      </w:r>
      <w:r>
        <w:t xml:space="preserve"> </w:t>
      </w:r>
      <w:r>
        <w:rPr>
          <w:bCs/>
          <w:b/>
        </w:rPr>
        <w:t xml:space="preserve">Social Worker</w:t>
      </w:r>
      <w:r>
        <w:t xml:space="preserve">, I acted as an advocate, linking her with government agencies in</w:t>
      </w:r>
      <w:r>
        <w:t xml:space="preserve"> </w:t>
      </w:r>
      <w:r>
        <w:rPr>
          <w:bCs/>
          <w:b/>
        </w:rPr>
        <w:t xml:space="preserve">Philippines Manila</w:t>
      </w:r>
      <w:r>
        <w:t xml:space="preserve">, such as the Department of Social Welfare and Development (DSWD). This process highlighted the bureaucratic hurdles often faced by beneficiaries. It also underscored the importance of patience and persistence in social work practice.</w:t>
      </w:r>
    </w:p>
    <w:bookmarkEnd w:id="22"/>
    <w:bookmarkStart w:id="23" w:name="c.-program-development-for-youth"/>
    <w:p>
      <w:pPr>
        <w:pStyle w:val="Heading3"/>
      </w:pPr>
      <w:r>
        <w:t xml:space="preserve">C. Program Development for Youth</w:t>
      </w:r>
    </w:p>
    <w:p>
      <w:pPr>
        <w:pStyle w:val="FirstParagraph"/>
      </w:pPr>
      <w:r>
        <w:t xml:space="preserve">A significant portion of my time was dedicated to youth programs aimed at preventing drug abuse and teen pregnancy. In</w:t>
      </w:r>
      <w:r>
        <w:t xml:space="preserve"> </w:t>
      </w:r>
      <w:r>
        <w:rPr>
          <w:bCs/>
          <w:b/>
        </w:rPr>
        <w:t xml:space="preserve">Philippines Manila</w:t>
      </w:r>
      <w:r>
        <w:t xml:space="preserve">, these issues are prevalent due to peer pressure and lack of recreational facilities. I co-designed a mentorship program that paired at-risk youth with college students from local universities. This intergenerational approach fostered dialogue and provided role models, demonstrating the holistic nature of social work intervention.</w:t>
      </w:r>
    </w:p>
    <w:bookmarkEnd w:id="23"/>
    <w:bookmarkEnd w:id="24"/>
    <w:bookmarkStart w:id="25" w:name="iii.-key-challenges-encountered"/>
    <w:p>
      <w:pPr>
        <w:pStyle w:val="Heading2"/>
      </w:pPr>
      <w:r>
        <w:t xml:space="preserve">III. Key Challenges Encountered</w:t>
      </w:r>
    </w:p>
    <w:p>
      <w:pPr>
        <w:pStyle w:val="FirstParagraph"/>
      </w:pPr>
      <w:r>
        <w:t xml:space="preserve">The experience of being a</w:t>
      </w:r>
      <w:r>
        <w:t xml:space="preserve"> </w:t>
      </w:r>
      <w:r>
        <w:rPr>
          <w:bCs/>
          <w:b/>
        </w:rPr>
        <w:t xml:space="preserve">Social Worker</w:t>
      </w:r>
      <w:r>
        <w:t xml:space="preserve"> </w:t>
      </w:r>
      <w:r>
        <w:t xml:space="preserve">in</w:t>
      </w:r>
      <w:r>
        <w:t xml:space="preserve"> </w:t>
      </w:r>
      <w:r>
        <w:rPr>
          <w:bCs/>
          <w:b/>
        </w:rPr>
        <w:t xml:space="preserve">Philippines Manila</w:t>
      </w:r>
      <w:r>
        <w:br/>
      </w:r>
      <w:r>
        <w:t xml:space="preserve">was not without significant challenges. One major hurdle was the language barrier; while Tagalog and English are widely spoken, many residents in Tondo use local dialects or specific slang. Effective communication required learning these linguistic nuances to build trust.</w:t>
      </w:r>
      <w:r>
        <w:br/>
      </w:r>
      <w:r>
        <w:br/>
      </w:r>
      <w:r>
        <w:t xml:space="preserve">Another challenge was the emotional toll of witnessing extreme poverty daily. As a</w:t>
      </w:r>
      <w:r>
        <w:t xml:space="preserve"> </w:t>
      </w:r>
      <w:r>
        <w:rPr>
          <w:bCs/>
          <w:b/>
        </w:rPr>
        <w:t xml:space="preserve">Social Worker</w:t>
      </w:r>
      <w:r>
        <w:t xml:space="preserve">, maintaining professional boundaries while showing empathy is difficult but essential to prevent burnout. Additionally, logistical issues such as transportation and internet connectivity in certain parts of</w:t>
      </w:r>
      <w:r>
        <w:t xml:space="preserve"> </w:t>
      </w:r>
      <w:r>
        <w:rPr>
          <w:bCs/>
          <w:b/>
        </w:rPr>
        <w:t xml:space="preserve">Philippines Manila</w:t>
      </w:r>
      <w:r>
        <w:br/>
      </w:r>
      <w:r>
        <w:t xml:space="preserve">hampered efficient service delivery.</w:t>
      </w:r>
    </w:p>
    <w:bookmarkEnd w:id="25"/>
    <w:bookmarkStart w:id="26" w:name="X15fa7194c23bfe85bc1237f8d09fbc53fb2095e"/>
    <w:p>
      <w:pPr>
        <w:pStyle w:val="Heading2"/>
      </w:pPr>
      <w:r>
        <w:t xml:space="preserve">IV. Ethical Considerations and Cultural Sensitivity</w:t>
      </w:r>
    </w:p>
    <w:p>
      <w:pPr>
        <w:pStyle w:val="FirstParagraph"/>
      </w:pPr>
      <w:r>
        <w:t xml:space="preserve">Ethics in social work are universal, but their application is local. In</w:t>
      </w:r>
      <w:r>
        <w:t xml:space="preserve"> </w:t>
      </w:r>
      <w:r>
        <w:rPr>
          <w:bCs/>
          <w:b/>
        </w:rPr>
        <w:t xml:space="preserve">Philippines Manila</w:t>
      </w:r>
      <w:r>
        <w:t xml:space="preserve">, the concept of *utang na loob* (debt of gratitude) can complicate professional relationships. Clients may feel obligated to reciprocate help, which can blur professional lines. As a</w:t>
      </w:r>
      <w:r>
        <w:t xml:space="preserve"> </w:t>
      </w:r>
      <w:r>
        <w:rPr>
          <w:bCs/>
          <w:b/>
        </w:rPr>
        <w:t xml:space="preserve">Social Worker</w:t>
      </w:r>
      <w:r>
        <w:t xml:space="preserve">, I learned to navigate these dynamics by clearly defining roles and ensuring that services were provided based on need rather than personal favor.</w:t>
      </w:r>
      <w:r>
        <w:br/>
      </w:r>
      <w:r>
        <w:br/>
      </w:r>
      <w:r>
        <w:t xml:space="preserve">Confidentiality was also a challenge in close-knit communities where everyone knows everyone’s business. Protecting client privacy while engaging with the community required creative solutions, such as using code names and holding meetings in private settings.</w:t>
      </w:r>
    </w:p>
    <w:bookmarkEnd w:id="26"/>
    <w:bookmarkStart w:id="27" w:name="v.-outcomes-and-impact-assessment"/>
    <w:p>
      <w:pPr>
        <w:pStyle w:val="Heading2"/>
      </w:pPr>
      <w:r>
        <w:t xml:space="preserve">V. Outcomes and Impact Assessment</w:t>
      </w:r>
    </w:p>
    <w:p>
      <w:pPr>
        <w:pStyle w:val="FirstParagraph"/>
      </w:pPr>
      <w:r>
        <w:t xml:space="preserve">The outcomes of this internship were measurable and impactful. Through the community organizing efforts, three sustainable livelihood groups were established in</w:t>
      </w:r>
      <w:r>
        <w:t xml:space="preserve"> </w:t>
      </w:r>
      <w:r>
        <w:rPr>
          <w:bCs/>
          <w:b/>
        </w:rPr>
        <w:t xml:space="preserve">Philippines Manila</w:t>
      </w:r>
      <w:r>
        <w:t xml:space="preserve">, providing steady income for over fifty families. The casework interventions resulted in successful enrollment of ten children into special education programs.</w:t>
      </w:r>
      <w:r>
        <w:br/>
      </w:r>
      <w:r>
        <w:br/>
      </w:r>
      <w:r>
        <w:t xml:space="preserve">Qualitatively, the trust built between the organization and the community deepened. Residents began to view themselves as active agents of change rather than passive recipients of aid. This shift in mindset is a critical achievement for any</w:t>
      </w:r>
      <w:r>
        <w:t xml:space="preserve"> </w:t>
      </w:r>
      <w:r>
        <w:rPr>
          <w:bCs/>
          <w:b/>
        </w:rPr>
        <w:t xml:space="preserve">Social Worker</w:t>
      </w:r>
      <w:r>
        <w:t xml:space="preserve">.</w:t>
      </w:r>
    </w:p>
    <w:bookmarkEnd w:id="27"/>
    <w:bookmarkStart w:id="28" w:name="X6529bd72ea7ca7083c41fd2c22ecb0455487bd0"/>
    <w:p>
      <w:pPr>
        <w:pStyle w:val="Heading2"/>
      </w:pPr>
      <w:r>
        <w:t xml:space="preserve">VI. Personal Reflections and Professional Growth</w:t>
      </w:r>
    </w:p>
    <w:p>
      <w:pPr>
        <w:pStyle w:val="FirstParagraph"/>
      </w:pPr>
      <w:r>
        <w:t xml:space="preserve">This internship has profoundly shaped my understanding of social work. I have learned that technical knowledge is insufficient without cultural humility. Working in</w:t>
      </w:r>
      <w:r>
        <w:t xml:space="preserve"> </w:t>
      </w:r>
      <w:r>
        <w:rPr>
          <w:bCs/>
          <w:b/>
        </w:rPr>
        <w:t xml:space="preserve">Philippines Manila</w:t>
      </w:r>
      <w:r>
        <w:br/>
      </w:r>
      <w:r>
        <w:t xml:space="preserve">taught me to listen more than speak and to respect the lived experiences of others.</w:t>
      </w:r>
      <w:r>
        <w:br/>
      </w:r>
      <w:r>
        <w:br/>
      </w:r>
      <w:r>
        <w:t xml:space="preserve">As a future professional, I recognize the need for continuous learning and advocacy. The complexities of urban poverty in</w:t>
      </w:r>
      <w:r>
        <w:t xml:space="preserve"> </w:t>
      </w:r>
      <w:r>
        <w:rPr>
          <w:bCs/>
          <w:b/>
        </w:rPr>
        <w:t xml:space="preserve">Philippines Manila</w:t>
      </w:r>
      <w:r>
        <w:t xml:space="preserve"> </w:t>
      </w:r>
      <w:r>
        <w:t xml:space="preserve">require innovative solutions and policy-level changes. This</w:t>
      </w:r>
      <w:r>
        <w:t xml:space="preserve"> </w:t>
      </w:r>
      <w:r>
        <w:rPr>
          <w:bCs/>
          <w:b/>
        </w:rPr>
        <w:t xml:space="preserve">Internship Report</w:t>
      </w:r>
      <w:r>
        <w:t xml:space="preserve"> </w:t>
      </w:r>
      <w:r>
        <w:t xml:space="preserve">serves as a testament to my commitment to these values.</w:t>
      </w:r>
    </w:p>
    <w:bookmarkEnd w:id="28"/>
    <w:bookmarkStart w:id="29" w:name="vii.-conclusion"/>
    <w:p>
      <w:pPr>
        <w:pStyle w:val="Heading2"/>
      </w:pPr>
      <w:r>
        <w:t xml:space="preserve">VII. Conclusion</w:t>
      </w:r>
    </w:p>
    <w:p>
      <w:pPr>
        <w:pStyle w:val="FirstParagraph"/>
      </w:pPr>
      <w:r>
        <w:t xml:space="preserve">In conclusion, this internship has been an invaluable experience in defining my career path as a</w:t>
      </w:r>
      <w:r>
        <w:t xml:space="preserve"> </w:t>
      </w:r>
      <w:r>
        <w:rPr>
          <w:bCs/>
          <w:b/>
        </w:rPr>
        <w:t xml:space="preserve">Social Worker</w:t>
      </w:r>
      <w:r>
        <w:t xml:space="preserve">. The vibrant yet challenging environment of</w:t>
      </w:r>
      <w:r>
        <w:t xml:space="preserve"> </w:t>
      </w:r>
      <w:r>
        <w:rPr>
          <w:bCs/>
          <w:b/>
        </w:rPr>
        <w:t xml:space="preserve">Philippines Manila</w:t>
      </w:r>
      <w:r>
        <w:br/>
      </w:r>
      <w:r>
        <w:t xml:space="preserve">has equipped me with the skills necessary to address social injustices effectively. The lessons learned here will guide my future practice, ensuring that I remain committed to empowering marginalized communities and promoting social change. This document encapsulates not just an academic exercise but a pivotal moment in my professional development.</w:t>
      </w:r>
    </w:p>
    <w:p>
      <w:pPr>
        <w:pStyle w:val="BodyText"/>
      </w:pPr>
      <w:r>
        <w:rPr>
          <w:bCs/>
          <w:b/>
        </w:rPr>
        <w:t xml:space="preserve">Prepared by:</w:t>
      </w:r>
      <w:r>
        <w:br/>
      </w:r>
      <w:r>
        <w:t xml:space="preserve">Juan Dela Cruz</w:t>
      </w:r>
      <w:r>
        <w:br/>
      </w:r>
      <w:r>
        <w:t xml:space="preserve">Social Work Intern</w:t>
      </w:r>
      <w:r>
        <w:br/>
      </w:r>
      <w:r>
        <w:t xml:space="preserve">Date: 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Philippines Manila</dc:title>
  <dc:creator/>
  <dc:language>en</dc:language>
  <cp:keywords/>
  <dcterms:created xsi:type="dcterms:W3CDTF">2026-07-29T07:14:30Z</dcterms:created>
  <dcterms:modified xsi:type="dcterms:W3CDTF">2026-07-29T07:14:30Z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