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Social</w:t>
      </w:r>
      <w:r>
        <w:t xml:space="preserve"> </w:t>
      </w:r>
      <w:r>
        <w:t xml:space="preserve">Worker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7" w:name="X5b90f520046b06c66a4b8f9e7eeb78295a59029"/>
    <w:p>
      <w:pPr>
        <w:pStyle w:val="Heading1"/>
      </w:pPr>
      <w:r>
        <w:t xml:space="preserve">Internship Report for Social Worker Placement in South Africa Johannesburg</w:t>
      </w:r>
    </w:p>
    <w:p>
      <w:pPr>
        <w:pStyle w:val="FirstParagraph"/>
      </w:pPr>
      <w:r>
        <w:t xml:space="preserve">This comprehensive document outlines the critical experiences, challenges, and professional developments encountered during an intensive internship program focused on social work within the dynamic urban environment of</w:t>
      </w:r>
      <w:r>
        <w:t xml:space="preserve"> </w:t>
      </w:r>
      <w:r>
        <w:rPr>
          <w:bCs/>
          <w:b/>
        </w:rPr>
        <w:t xml:space="preserve">South Africa Johannesburg</w:t>
      </w:r>
      <w:r>
        <w:t xml:space="preserve">. As a prospective</w:t>
      </w:r>
      <w:r>
        <w:t xml:space="preserve"> </w:t>
      </w:r>
      <w:r>
        <w:rPr>
          <w:bCs/>
          <w:b/>
        </w:rPr>
        <w:t xml:space="preserve">Social Worker</w:t>
      </w:r>
      <w:r>
        <w:t xml:space="preserve">, this report serves not only as an academic requirement but also as a testament to the resilience and adaptability required to navigate one of Africa’s most complex socioeconomic landscapes. The internship was designed to bridge theoretical knowledge with practical application, ensuring that the future practitioner is well-equipped to handle the multifaceted issues prevalent in</w:t>
      </w:r>
      <w:r>
        <w:t xml:space="preserve"> </w:t>
      </w:r>
      <w:r>
        <w:rPr>
          <w:bCs/>
          <w:b/>
        </w:rPr>
        <w:t xml:space="preserve">South Africa Johannesburg</w:t>
      </w:r>
      <w:r>
        <w:t xml:space="preserve">. Through rigorous fieldwork, supervised case management, and community engagement, this report details how the core competencies of a modern</w:t>
      </w:r>
      <w:r>
        <w:t xml:space="preserve"> </w:t>
      </w:r>
      <w:r>
        <w:rPr>
          <w:bCs/>
          <w:b/>
        </w:rPr>
        <w:t xml:space="preserve">Social Worker</w:t>
      </w:r>
      <w:r>
        <w:t xml:space="preserve"> </w:t>
      </w:r>
      <w:r>
        <w:t xml:space="preserve">are forged in one of the most vibrant yet challenging cities on the continent.</w:t>
      </w:r>
    </w:p>
    <w:bookmarkStart w:id="20" w:name="introduction-and-contextual-background"/>
    <w:p>
      <w:pPr>
        <w:pStyle w:val="Heading2"/>
      </w:pPr>
      <w:r>
        <w:t xml:space="preserve">1. Introduction and Contextual Background</w:t>
      </w:r>
    </w:p>
    <w:p>
      <w:pPr>
        <w:pStyle w:val="FirstParagraph"/>
      </w:pPr>
      <w:r>
        <w:t xml:space="preserve">The choice to conduct an internship in</w:t>
      </w:r>
      <w:r>
        <w:t xml:space="preserve"> </w:t>
      </w:r>
      <w:r>
        <w:rPr>
          <w:bCs/>
          <w:b/>
        </w:rPr>
        <w:t xml:space="preserve">South Africa Johannesburg</w:t>
      </w:r>
      <w:r>
        <w:t xml:space="preserve"> </w:t>
      </w:r>
      <w:r>
        <w:t xml:space="preserve">was driven by the city’s unique position as an economic hub juxtaposed with profound inequality. Johannesburg, often referred to as "Egoli" or the "City of Gold," presents a stark contrast between its gleaming central business district and sprawling townships such as Soweto, Alexandra, and Diepkloof. For any</w:t>
      </w:r>
      <w:r>
        <w:t xml:space="preserve"> </w:t>
      </w:r>
      <w:r>
        <w:rPr>
          <w:bCs/>
          <w:b/>
        </w:rPr>
        <w:t xml:space="preserve">Social Worker</w:t>
      </w:r>
      <w:r>
        <w:t xml:space="preserve">, this environment offers an unparalleled opportunity to understand the intersections of poverty, trauma, HIV/AIDS prevalence, unemployment, and systemic inequality. The internship was situated within a non-governmental organization (NGO) operating in these peri-urban areas, focusing on child protection services and family support systems. The primary objective was to assist qualified social workers in managing heavy caseloads while gaining insight into the legislative framework of the</w:t>
      </w:r>
      <w:r>
        <w:t xml:space="preserve"> </w:t>
      </w:r>
      <w:r>
        <w:rPr>
          <w:bCs/>
          <w:b/>
        </w:rPr>
        <w:t xml:space="preserve">South Africa Johannesburg</w:t>
      </w:r>
      <w:r>
        <w:t xml:space="preserve"> </w:t>
      </w:r>
      <w:r>
        <w:t xml:space="preserve">context, specifically the Children’s Act and the National Health Act.</w:t>
      </w:r>
    </w:p>
    <w:bookmarkEnd w:id="20"/>
    <w:bookmarkStart w:id="21" w:name="professional-objectives-and-competencies"/>
    <w:p>
      <w:pPr>
        <w:pStyle w:val="Heading2"/>
      </w:pPr>
      <w:r>
        <w:t xml:space="preserve">2. Professional Objectives and Competencies</w:t>
      </w:r>
    </w:p>
    <w:p>
      <w:pPr>
        <w:pStyle w:val="FirstParagraph"/>
      </w:pPr>
      <w:r>
        <w:t xml:space="preserve">The internship aimed to develop specific professional competencies essential for a practicing</w:t>
      </w:r>
      <w:r>
        <w:t xml:space="preserve"> </w:t>
      </w:r>
      <w:r>
        <w:rPr>
          <w:bCs/>
          <w:b/>
        </w:rPr>
        <w:t xml:space="preserve">Social Worker</w:t>
      </w:r>
      <w:r>
        <w:t xml:space="preserve">. First and foremost was the ability to conduct psychosocial assessments in high-stress environments. In</w:t>
      </w:r>
      <w:r>
        <w:t xml:space="preserve"> </w:t>
      </w:r>
      <w:r>
        <w:rPr>
          <w:bCs/>
          <w:b/>
        </w:rPr>
        <w:t xml:space="preserve">South Africa Johannesburg</w:t>
      </w:r>
      <w:r>
        <w:t xml:space="preserve">, clients often arrive at service centers carrying the weight of generations of systemic oppression, combined with immediate crises such as domestic violence or housing evictions. Learning to remain empathetic yet clinically detached was a crucial skill acquired during this period. Secondly, the internship focused on interdisciplinary collaboration. A</w:t>
      </w:r>
      <w:r>
        <w:t xml:space="preserve"> </w:t>
      </w:r>
      <w:r>
        <w:rPr>
          <w:bCs/>
          <w:b/>
        </w:rPr>
        <w:t xml:space="preserve">Social Worker</w:t>
      </w:r>
      <w:r>
        <w:t xml:space="preserve"> </w:t>
      </w:r>
      <w:r>
        <w:t xml:space="preserve">in this region rarely works in isolation; they must coordinate with police services, healthcare providers, schools, and community leaders. This report details instances where effective communication between these stakeholders led to successful interventions for vulnerable children and families.</w:t>
      </w:r>
    </w:p>
    <w:bookmarkEnd w:id="21"/>
    <w:bookmarkStart w:id="22" w:name="case-studies-and-practical-application"/>
    <w:p>
      <w:pPr>
        <w:pStyle w:val="Heading2"/>
      </w:pPr>
      <w:r>
        <w:t xml:space="preserve">3. Case Studies and Practical Application</w:t>
      </w:r>
    </w:p>
    <w:p>
      <w:pPr>
        <w:pStyle w:val="FirstParagraph"/>
      </w:pPr>
      <w:r>
        <w:t xml:space="preserve">A significant portion of the internship involved direct client interaction under supervision. One notable case involved a fifteen-year-old girl in Alexandra who had been dropped out of school due to pregnancy and subsequent stigma. As a</w:t>
      </w:r>
      <w:r>
        <w:t xml:space="preserve"> </w:t>
      </w:r>
      <w:r>
        <w:rPr>
          <w:bCs/>
          <w:b/>
        </w:rPr>
        <w:t xml:space="preserve">Social Worker</w:t>
      </w:r>
      <w:r>
        <w:t xml:space="preserve"> </w:t>
      </w:r>
      <w:r>
        <w:t xml:space="preserve">intern, I facilitated reintegration meetings with school administrators, emphasizing the importance of inclusive education policies in</w:t>
      </w:r>
      <w:r>
        <w:t xml:space="preserve"> </w:t>
      </w:r>
      <w:r>
        <w:rPr>
          <w:bCs/>
          <w:b/>
        </w:rPr>
        <w:t xml:space="preserve">South Africa Johannesburg</w:t>
      </w:r>
      <w:r>
        <w:t xml:space="preserve">. This required navigating bureaucratic hurdles and challenging societal attitudes that often penalize young mothers. Another case involved an elderly woman living alone who was at risk of eviction due to unpaid rates. Here, the role of the</w:t>
      </w:r>
      <w:r>
        <w:t xml:space="preserve"> </w:t>
      </w:r>
      <w:r>
        <w:rPr>
          <w:bCs/>
          <w:b/>
        </w:rPr>
        <w:t xml:space="preserve">Social Worker</w:t>
      </w:r>
      <w:r>
        <w:t xml:space="preserve"> </w:t>
      </w:r>
      <w:r>
        <w:t xml:space="preserve">expanded into advocacy and resource mobilization, connecting the client with municipal aid programs. These experiences highlighted that in</w:t>
      </w:r>
      <w:r>
        <w:t xml:space="preserve"> </w:t>
      </w:r>
      <w:r>
        <w:rPr>
          <w:bCs/>
          <w:b/>
        </w:rPr>
        <w:t xml:space="preserve">South Africa Johannesburg</w:t>
      </w:r>
      <w:r>
        <w:t xml:space="preserve">, social work is not merely about counseling but also about navigating complex administrative systems to secure basic human rights.</w:t>
      </w:r>
    </w:p>
    <w:bookmarkEnd w:id="22"/>
    <w:bookmarkStart w:id="23" w:name="challenges-faced-in-the-field"/>
    <w:p>
      <w:pPr>
        <w:pStyle w:val="Heading2"/>
      </w:pPr>
      <w:r>
        <w:t xml:space="preserve">4. Challenges Faced in the Field</w:t>
      </w:r>
    </w:p>
    <w:p>
      <w:pPr>
        <w:pStyle w:val="FirstParagraph"/>
      </w:pPr>
      <w:r>
        <w:t xml:space="preserve">The reality of being a</w:t>
      </w:r>
      <w:r>
        <w:t xml:space="preserve"> </w:t>
      </w:r>
      <w:r>
        <w:rPr>
          <w:bCs/>
          <w:b/>
        </w:rPr>
        <w:t xml:space="preserve">Social Worker</w:t>
      </w:r>
      <w:r>
        <w:t xml:space="preserve"> </w:t>
      </w:r>
      <w:r>
        <w:t xml:space="preserve">intern in</w:t>
      </w:r>
    </w:p>
    <w:p>
      <w:pPr>
        <w:pStyle w:val="BodyText"/>
      </w:pPr>
      <w:r>
        <w:t xml:space="preserve">South Africa Johannesburgs often involves confronting structural barriers that cannot be solved by individual intervention alone. Burnout is a prevalent risk, exacerbated by the sheer volume of trauma cases. Witnessing daily instances of gender-based violence, substance abuse addiction, and extreme poverty can lead to secondary traumatic stress among interns and professionals alike. Furthermore, resource constraints are significant. Many community centers in</w:t>
      </w:r>
      <w:r>
        <w:t xml:space="preserve"> </w:t>
      </w:r>
      <w:r>
        <w:rPr>
          <w:bCs/>
          <w:b/>
        </w:rPr>
        <w:t xml:space="preserve">South Africa Johannesburg</w:t>
      </w:r>
      <w:r>
        <w:t xml:space="preserve"> </w:t>
      </w:r>
      <w:r>
        <w:t xml:space="preserve">operate with limited funding, meaning that</w:t>
      </w:r>
    </w:p>
    <w:p>
      <w:pPr>
        <w:pStyle w:val="BodyText"/>
      </w:pPr>
      <w:r>
        <w:t xml:space="preserve">Social Workers must often improvise solutions for clients lacking basic necessities like food or clothing. Safety concerns also loom large; traveling to and from townships requires heightened situational awareness. These challenges underscore the need for robust supervision and self-care protocols, which were integral parts of this internship program.</w:t>
      </w:r>
    </w:p>
    <w:bookmarkEnd w:id="23"/>
    <w:bookmarkStart w:id="24" w:name="Xf87968d30504124dc4bfa97423cea7be6b2ff3f"/>
    <w:p>
      <w:pPr>
        <w:pStyle w:val="Heading2"/>
      </w:pPr>
      <w:r>
        <w:t xml:space="preserve">5. Ethical Considerations and Cultural Sensitivity</w:t>
      </w:r>
    </w:p>
    <w:p>
      <w:pPr>
        <w:pStyle w:val="FirstParagraph"/>
      </w:pPr>
      <w:r>
        <w:t xml:space="preserve">Ethical practice is paramount in social work, particularly when dealing with marginalized communities in</w:t>
      </w:r>
      <w:r>
        <w:t xml:space="preserve"> </w:t>
      </w:r>
      <w:r>
        <w:rPr>
          <w:bCs/>
          <w:b/>
        </w:rPr>
        <w:t xml:space="preserve">South Africa Johannesburg</w:t>
      </w:r>
      <w:r>
        <w:t xml:space="preserve">. The concept of "Ubuntu" – the African philosophy emphasizing communal interconnectedness and shared humanity – deeply influences how social services are delivered. A</w:t>
      </w:r>
      <w:r>
        <w:t xml:space="preserve"> </w:t>
      </w:r>
      <w:r>
        <w:rPr>
          <w:bCs/>
          <w:b/>
        </w:rPr>
        <w:t xml:space="preserve">Social Worker</w:t>
      </w:r>
      <w:r>
        <w:t xml:space="preserve"> </w:t>
      </w:r>
      <w:r>
        <w:t xml:space="preserve">must approach clients not as passive recipients of aid but as active participants in their own recovery and empowerment. Respecting cultural traditions while ensuring that they do not infringe upon human rights, particularly those of women and children, requires nuanced ethical judgment. During the internship, I learned to navigate situations where traditional leadership practices might conflict with statutory child protection laws. This required diplomatic communication and education rather than coercion, fostering trust between the</w:t>
      </w:r>
      <w:r>
        <w:t xml:space="preserve"> </w:t>
      </w:r>
      <w:r>
        <w:rPr>
          <w:bCs/>
          <w:b/>
        </w:rPr>
        <w:t xml:space="preserve">Social Worker</w:t>
      </w:r>
      <w:r>
        <w:t xml:space="preserve"> </w:t>
      </w:r>
      <w:r>
        <w:t xml:space="preserve">and the community.</w:t>
      </w:r>
    </w:p>
    <w:bookmarkEnd w:id="24"/>
    <w:bookmarkStart w:id="25" w:name="skills-development-and-reflection"/>
    <w:p>
      <w:pPr>
        <w:pStyle w:val="Heading2"/>
      </w:pPr>
      <w:r>
        <w:t xml:space="preserve">6. Skills Development and Reflection</w:t>
      </w:r>
    </w:p>
    <w:p>
      <w:pPr>
        <w:pStyle w:val="FirstParagraph"/>
      </w:pPr>
      <w:r>
        <w:t xml:space="preserve">The internship significantly enhanced my technical skills in case note documentation, risk assessment tools, and crisis intervention techniques. However, equally important was the development of soft skills such as active listening, cultural humility, and resilience. Working in</w:t>
      </w:r>
      <w:r>
        <w:t xml:space="preserve"> </w:t>
      </w:r>
      <w:r>
        <w:rPr>
          <w:bCs/>
          <w:b/>
        </w:rPr>
        <w:t xml:space="preserve">South Africa Johannesburg</w:t>
      </w:r>
      <w:r>
        <w:t xml:space="preserve">, I learned to listen for what is not said – the silence born of fear or resignation. I also developed a deeper understanding of how historical policies like apartheid continue to shape contemporary social dynamics in</w:t>
      </w:r>
    </w:p>
    <w:p>
      <w:pPr>
        <w:pStyle w:val="BodyText"/>
      </w:pPr>
      <w:r>
        <w:t xml:space="preserve">South Africa Johannesburgs townships. This historical consciousness is vital for any</w:t>
      </w:r>
    </w:p>
    <w:p>
      <w:pPr>
        <w:pStyle w:val="BodyText"/>
      </w:pPr>
      <w:r>
        <w:t xml:space="preserve">Social Worker aiming to provide contextually relevant care. Reflection journals kept throughout the internship allowed me to process these experiences, identify personal biases, and refine my professional identity.</w:t>
      </w:r>
    </w:p>
    <w:bookmarkEnd w:id="25"/>
    <w:bookmarkStart w:id="26" w:name="conclusion-and-future-recommendations"/>
    <w:p>
      <w:pPr>
        <w:pStyle w:val="Heading2"/>
      </w:pPr>
      <w:r>
        <w:t xml:space="preserve">7. Conclusion and Future Recommendations</w:t>
      </w:r>
    </w:p>
    <w:p>
      <w:pPr>
        <w:pStyle w:val="FirstParagraph"/>
      </w:pPr>
      <w:r>
        <w:t xml:space="preserve">In conclusion, this internship has been a transformative experience that has solidified my commitment to pursuing a career as a</w:t>
      </w:r>
      <w:r>
        <w:t xml:space="preserve"> </w:t>
      </w:r>
      <w:r>
        <w:rPr>
          <w:bCs/>
          <w:b/>
        </w:rPr>
        <w:t xml:space="preserve">Social Worker</w:t>
      </w:r>
      <w:r>
        <w:t xml:space="preserve">. The complexities of working in</w:t>
      </w:r>
    </w:p>
    <w:p>
      <w:pPr>
        <w:pStyle w:val="BodyText"/>
      </w:pPr>
      <w:r>
        <w:t xml:space="preserve">South Africa Johannesburg have challenged me intellectually, emotionally, and professionally. It has taught me that effective social work requires more than academic knowledge; it demands courage, creativity, and an unwavering belief in the potential for change within every individual. For future interns considering a placement in</w:t>
      </w:r>
    </w:p>
    <w:p>
      <w:pPr>
        <w:pStyle w:val="BodyText"/>
      </w:pPr>
      <w:r>
        <w:t xml:space="preserve">South Africa Johannesburg, I recommend preparing thoroughly for both the professional demands and the emotional weight of this work. Seek mentors who are experienced in trauma-informed care, engage deeply with community leaders, and prioritize your own well-being. Ultimately, serving as a</w:t>
      </w:r>
      <w:r>
        <w:t xml:space="preserve"> </w:t>
      </w:r>
      <w:r>
        <w:rPr>
          <w:bCs/>
          <w:b/>
        </w:rPr>
        <w:t xml:space="preserve">Social Worker</w:t>
      </w:r>
      <w:r>
        <w:t xml:space="preserve"> </w:t>
      </w:r>
      <w:r>
        <w:t xml:space="preserve">intern in</w:t>
      </w:r>
    </w:p>
    <w:p>
      <w:pPr>
        <w:pStyle w:val="BodyText"/>
      </w:pPr>
      <w:r>
        <w:t xml:space="preserve">South Africa Johannesburgs is not just about gaining credentials; it is about contributing to the healing and empowerment of a community striving for equity and justice. This report stands as evidence that such an experience fosters not only professional excellence but also a profound sense of global citizenship and social responsibility.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Social Worker in South Africa Johannesburg</dc:title>
  <dc:creator/>
  <dc:language>en</dc:language>
  <cp:keywords/>
  <dcterms:created xsi:type="dcterms:W3CDTF">2026-07-29T19:39:34Z</dcterms:created>
  <dcterms:modified xsi:type="dcterms:W3CDTF">2026-07-29T19:39:34Z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