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Sudan</w:t>
      </w:r>
      <w:r>
        <w:t xml:space="preserve"> </w:t>
      </w:r>
      <w:r>
        <w:t xml:space="preserve">Khartoum</w:t>
      </w:r>
    </w:p>
    <w:bookmarkStart w:id="20" w:name="internship-report"/>
    <w:p>
      <w:pPr>
        <w:pStyle w:val="Heading1"/>
      </w:pPr>
      <w:r>
        <w:rPr>
          <w:bCs/>
          <w:b/>
        </w:rPr>
        <w:t xml:space="preserve">Internship Report</w:t>
      </w:r>
    </w:p>
    <w:p>
      <w:pPr>
        <w:pStyle w:val="FirstParagraph"/>
      </w:pPr>
      <w:r>
        <w:rPr>
          <w:bCs/>
          <w:b/>
        </w:rPr>
        <w:t xml:space="preserve">Degree Candidate:</w:t>
      </w:r>
      <w:r>
        <w:t xml:space="preserve">[Student Name]</w:t>
      </w:r>
    </w:p>
    <w:p>
      <w:pPr>
        <w:pStyle w:val="BodyText"/>
      </w:pPr>
      <w:r>
        <w:t xml:space="preserve">#8B4513;"&gt;#8B4513;"&gt; #8B4513;"&gt;#8B4513;"&gt;</w:t>
      </w:r>
    </w:p>
    <w:bookmarkEnd w:id="20"/>
    <w:p>
      <w:pPr>
        <w:pStyle w:val="BodyText"/>
      </w:pPr>
      <w:r>
        <w:t xml:space="preserve">#006400; padding:2px 6px;border-radius:2px;"&gt;</w:t>
      </w:r>
    </w:p>
    <w:bookmarkStart w:id="27" w:name="location-of-placement-sudan-khartoum"/>
    <w:p>
      <w:pPr>
        <w:pStyle w:val="Heading2"/>
      </w:pPr>
      <w:r>
        <w:t xml:space="preserve">Location of Placement: Sudan Khartoum</w:t>
      </w:r>
    </w:p>
    <w:p>
      <w:pPr>
        <w:pStyle w:val="FirstParagraph"/>
      </w:pPr>
      <w:r>
        <w:t xml:space="preserve">This report details the practical experience gained during a field placement as a Social Worker in Sudan Khartoum. The duration of this internship was six months, undertaken with the goal of bridging theoretical social work knowledge with the complex realities faced by vulnerable populations in one of Africa’s most historically significant yet currently distressed urban centers.</w:t>
      </w:r>
    </w:p>
    <w:bookmarkStart w:id="21" w:name="introduction-and-contextual-background"/>
    <w:p>
      <w:pPr>
        <w:pStyle w:val="Heading3"/>
      </w:pPr>
      <w:r>
        <w:t xml:space="preserve">1. Introduction and Contextual Background</w:t>
      </w:r>
    </w:p>
    <w:p>
      <w:pPr>
        <w:pStyle w:val="FirstParagraph"/>
      </w:pPr>
      <w:r>
        <w:t xml:space="preserve">#8B4513;"&gt;#006400;"&gt;The placement took place in Sudan Khartoum, the capital city situated at the confluence of the Blue and White Nile. Historically a hub of culture and commerce, Sudan Khartoum has recently endured severe socio-political instability, economic inflation, and displacement crises. The primary objective of this Internship Report is to document my role as a Social Worker within this challenging environment.</w:t>
      </w:r>
    </w:p>
    <w:p>
      <w:pPr>
        <w:pStyle w:val="BodyText"/>
      </w:pPr>
      <w:r>
        <w:t xml:space="preserve">The specific agency for the internship was a local non-governmental organization (NGO) focused on community resilience and psychosocial support. Working as a Social Worker in Sudan Khartoum required navigating not only standard casework protocols but also operating within an infrastructure that is frequently strained by resource shortages and security concerns. The context of Sudan Khartoum demands a social work approach that is deeply culturally sensitive, trauma-informed, and adaptable to rapidly changing circumstances.</w:t>
      </w:r>
    </w:p>
    <w:bookmarkEnd w:id="21"/>
    <w:bookmarkStart w:id="22" w:name="core-responsibilities-and-duties"/>
    <w:p>
      <w:pPr>
        <w:pStyle w:val="Heading3"/>
      </w:pPr>
      <w:r>
        <w:t xml:space="preserve">2. Core Responsibilities and Duties</w:t>
      </w:r>
    </w:p>
    <w:p>
      <w:pPr>
        <w:pStyle w:val="FirstParagraph"/>
      </w:pPr>
      <w:r>
        <w:t xml:space="preserve">#8B4513;"&gt;#006400;"&gt;As part of this Internship Report, it is crucial to outline the specific duties performed. The role of the Social Worker involved three primary pillars: case management, community outreach, and advocacy.</w:t>
      </w:r>
    </w:p>
    <w:p>
      <w:pPr>
        <w:pStyle w:val="BodyText"/>
      </w:pPr>
      <w:r>
        <w:rPr>
          <w:bCs/>
          <w:b/>
        </w:rPr>
        <w:t xml:space="preserve">Case Management:</w:t>
      </w:r>
      <w:r>
        <w:t xml:space="preserve">#8B4513;"&gt;#006400;"&gt; In Sudan Khartoum, caseloads often include internally displaced persons (IDPs), female-headed households, and unaccompanied minors. My responsibilities included conducting initial assessments to determine the immediate needs of clients. This ranged from providing referrals for food security and medical care to offering basic psychosocial first aid. For instance, I facilitated access to legal aid for families struggling with documentation issues resulting from displacement within Sudan Khartoum.</w:t>
      </w:r>
    </w:p>
    <w:p>
      <w:pPr>
        <w:pStyle w:val="BodyText"/>
      </w:pPr>
      <w:r>
        <w:rPr>
          <w:bCs/>
          <w:b/>
        </w:rPr>
        <w:t xml:space="preserve">Community Outreach and Education:</w:t>
      </w:r>
      <w:r>
        <w:t xml:space="preserve">#8B4513;"&gt;#006400;"&gt; A significant portion of the time as a Social Worker was spent in peripheral districts of Sudan Khartoum. I organized community workshops focused on conflict resolution and family stability. These sessions were vital for rebuilding social cohesion in neighborhoods where trust had been eroded by prolonged instability. The work required translating complex social welfare concepts into accessible language, respecting the local dialects and cultural norms prevalent in Sudan Khartoum.</w:t>
      </w:r>
    </w:p>
    <w:p>
      <w:pPr>
        <w:pStyle w:val="BodyText"/>
      </w:pPr>
      <w:r>
        <w:rPr>
          <w:bCs/>
          <w:b/>
        </w:rPr>
        <w:t xml:space="preserve">Advocacy:</w:t>
      </w:r>
      <w:r>
        <w:t xml:space="preserve">#8B4513;"&gt;#006400;"&gt; Acting as a Social Worker also meant advocating for policy improvements. I collaborated with local authorities and international partners to highlight gaps in the social safety net. This involved drafting reports that detailed the specific challenges faced by marginalized groups, ensuring their voices were heard in decision-making forums regarding relief efforts in Sudan Khartoum.</w:t>
      </w:r>
    </w:p>
    <w:bookmarkEnd w:id="22"/>
    <w:bookmarkStart w:id="23" w:name="X1edcee931e98cea006d05f1ce0540bff7b9fd5b"/>
    <w:p>
      <w:pPr>
        <w:pStyle w:val="Heading3"/>
      </w:pPr>
      <w:r>
        <w:t xml:space="preserve">3. Methodologies and Theoretical Application</w:t>
      </w:r>
    </w:p>
    <w:p>
      <w:pPr>
        <w:pStyle w:val="FirstParagraph"/>
      </w:pPr>
      <w:r>
        <w:t xml:space="preserve">#8B4513;"&gt;#006400;"&gt;The practice of social work in this context relied heavily on the Ecological Systems Theory, viewing individuals within the context of their community and environment. In Sudan Khartoum, one cannot address an individual's trauma without addressing the broader societal stressors affecting them.</w:t>
      </w:r>
    </w:p>
    <w:p>
      <w:pPr>
        <w:pStyle w:val="BodyText"/>
      </w:pPr>
      <w:r>
        <w:t xml:space="preserve">I utilized a strengths-based approach, empowering clients by identifying their existing resilience mechanisms. This was particularly evident in working with women in Sudan Khartoum who had established informal savings groups to survive economic hardship. As a Social Worker, I did not just provide aid; I facilitated the formalization of these community structures to enhance their sustainability.</w:t>
      </w:r>
    </w:p>
    <w:bookmarkEnd w:id="23"/>
    <w:bookmarkStart w:id="24" w:name="challenges-encountered"/>
    <w:p>
      <w:pPr>
        <w:pStyle w:val="Heading3"/>
      </w:pPr>
      <w:r>
        <w:t xml:space="preserve">4. Challenges Encountered</w:t>
      </w:r>
    </w:p>
    <w:p>
      <w:pPr>
        <w:pStyle w:val="FirstParagraph"/>
      </w:pPr>
      <w:r>
        <w:t xml:space="preserve">#8B4513;"&gt;#006400;"&gt;The internship presented significant challenges inherent to working as a Social Worker in Sudan Khartoum. The primary challenge was the psychological burden of secondary trauma, common among professionals dealing with high-conflict zones. Additionally, logistical constraints such as internet connectivity issues and transportation difficulties often hindered case documentation and follow-ups.</w:t>
      </w:r>
    </w:p>
    <w:p>
      <w:pPr>
        <w:pStyle w:val="BodyText"/>
      </w:pPr>
      <w:r>
        <w:t xml:space="preserve">Furthermore, the cultural landscape required careful navigation. Traditional gender roles in Sudan Khartoum sometimes limited the ability of male Social Workers to access certain family spaces without a female colleague present. This underscored the importance of teamwork and cultural competency in delivering effective social services.</w:t>
      </w:r>
    </w:p>
    <w:p>
      <w:pPr>
        <w:pStyle w:val="BodyText"/>
      </w:pPr>
      <w:r>
        <w:t xml:space="preserve">#8B4513;"&gt;</w:t>
      </w:r>
    </w:p>
    <w:bookmarkEnd w:id="24"/>
    <w:bookmarkStart w:id="25" w:name="outcomes-and-impact"/>
    <w:p>
      <w:pPr>
        <w:pStyle w:val="Heading3"/>
      </w:pPr>
      <w:r>
        <w:t xml:space="preserve">5. Outcomes and Impact</w:t>
      </w:r>
    </w:p>
    <w:p>
      <w:pPr>
        <w:pStyle w:val="FirstParagraph"/>
      </w:pPr>
      <w:r>
        <w:t xml:space="preserve">#8B4513;"&gt;#006400;"&gt;Over the six-month period, our team successfully assisted over 200 households in Sudan Khartoum. Quantitative outcomes include the provision of emergency relief kits to 15 families and legal advocacy for 12 unaccompanied minors. Qualitatively, feedback from community leaders indicated a renewed sense of hope and agency among participants.</w:t>
      </w:r>
    </w:p>
    <w:p>
      <w:pPr>
        <w:pStyle w:val="BodyText"/>
      </w:pPr>
      <w:r>
        <w:t xml:space="preserve">The Internship Report highlights that despite the hardships, there is a robust spirit of solidarity in Sudan Khartoum. The role of the Social Worker was not merely to fix problems but to walk alongside communities as they navigated their recovery. The integration of international best practices with local traditions proved most effective in this setting.</w:t>
      </w:r>
    </w:p>
    <w:bookmarkEnd w:id="25"/>
    <w:bookmarkStart w:id="26" w:name="conclusion"/>
    <w:p>
      <w:pPr>
        <w:pStyle w:val="Heading3"/>
      </w:pPr>
      <w:r>
        <w:t xml:space="preserve">6. Conclusion</w:t>
      </w:r>
    </w:p>
    <w:p>
      <w:pPr>
        <w:pStyle w:val="FirstParagraph"/>
      </w:pPr>
      <w:r>
        <w:t xml:space="preserve">#8B4513;"&gt;#006400;"&gt;This Internship Report serves as a testament to the critical role of Social Work in humanitarian contexts. Serving as a Social Worker in Sudan Khartoum was an education in resilience, adaptability, and the profound impact of ethical practice under pressure. It reinforced my commitment to social justice and global health equity.</w:t>
      </w:r>
    </w:p>
    <w:p>
      <w:pPr>
        <w:pStyle w:val="BodyText"/>
      </w:pPr>
      <w:r>
        <w:t xml:space="preserve">The experience gained during this internship has profoundly shaped my professional identity. It highlighted that effective social work is not just about technical skills but also about cultural humility and emotional intelligence. The lessons learned in Sudan Khartoum will inform my future practice, ensuring that I remain responsive to the needs of vulnerable populations wherever they may be located.</w:t>
      </w:r>
    </w:p>
    <w:p>
      <w:pPr>
        <w:pStyle w:val="BodyText"/>
      </w:pPr>
      <w:r>
        <w:t xml:space="preserve">In conclusion, this internship has been a pivotal experience. It demonstrated that even in the face of severe adversity, as seen in Sudan Khartoum, dedicated Social Workers can make a tangible difference in human lives. I am grateful for the opportunity to have served and learned within this dynamic and resilient community.</w:t>
      </w:r>
    </w:p>
    <w:p>
      <w:pPr>
        <w:pStyle w:val="BodyText"/>
      </w:pPr>
      <w:r>
        <w:rPr>
          <w:bCs/>
          <w:b/>
        </w:rPr>
        <w:t xml:space="preserve">Submitted by:</w:t>
      </w:r>
      <w:r>
        <w:t xml:space="preserve"> </w:t>
      </w:r>
      <w:r>
        <w:t xml:space="preserve">[Your Name]</w:t>
      </w:r>
      <w:r>
        <w:br/>
      </w:r>
      <w:r>
        <w:t xml:space="preserve">#8B4513;"&gt;#006400; #8B4513;"&gt;#8B4513;"&gt;</w:t>
      </w:r>
      <w:r>
        <w:rPr>
          <w:bCs/>
          <w:b/>
        </w:rPr>
        <w:t xml:space="preserve">Date:</w:t>
      </w:r>
      <w:r>
        <w:t xml:space="preserve"> </w:t>
      </w:r>
      <w:r>
        <w:t xml:space="preserve">October 26, 2023</w:t>
      </w:r>
      <w:r>
        <w:br/>
      </w:r>
    </w:p>
    <w:p>
      <w:pPr>
        <w:pStyle w:val="BodyText"/>
      </w:pPr>
      <w:r>
        <w:t xml:space="preserve">#8B4513;"&gt;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Sudan Khartoum</dc:title>
  <dc:creator/>
  <dc:language>en</dc:language>
  <cp:keywords/>
  <dcterms:created xsi:type="dcterms:W3CDTF">2026-07-29T08:00:04Z</dcterms:created>
  <dcterms:modified xsi:type="dcterms:W3CDTF">2026-07-29T08:00:04Z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