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Jane Doe</w:t>
      </w:r>
      <w:r>
        <w:br/>
      </w:r>
      <w:r>
        <w:br/>
      </w:r>
      <w:r>
        <w:br/>
      </w:r>
    </w:p>
    <w:p>
      <w:pPr>
        <w:pStyle w:val="BodyText"/>
      </w:pPr>
      <w:r>
        <w:rPr>
          <w:bCs/>
          <w:b/>
        </w:rPr>
        <w:t xml:space="preserve">Date of Submission:</w:t>
      </w:r>
    </w:p>
    <w:p>
      <w:pPr>
        <w:pStyle w:val="BodyText"/>
      </w:pPr>
      <w:r>
        <w:t xml:space="preserve">The current day in 2023</w:t>
      </w:r>
      <w:r>
        <w:br/>
      </w:r>
      <w:r>
        <w:br/>
      </w:r>
      <w:hyperlink w:anchor="Xa39a3ee5e6b4b0d3255bfef95601890afd80709">
        <w:r>
          <w:rPr>
            <w:rStyle w:val="Hyperlink"/>
          </w:rPr>
          <w:t xml:space="preserve">[Name of University/Institution]</w:t>
        </w:r>
        <w:r>
          <w:br/>
        </w:r>
      </w:hyperlink>
    </w:p>
    <w:bookmarkEnd w:id="20"/>
    <w:bookmarkStart w:id="29" w:name="Xa70a3371da6722fd3614f72cd15cf4f4d4784ff"/>
    <w:p>
      <w:pPr>
        <w:pStyle w:val="Heading1"/>
      </w:pPr>
      <w:r>
        <w:t xml:space="preserve">Internship Report on Social Worker Practice</w:t>
      </w:r>
    </w:p>
    <w:bookmarkStart w:id="28" w:name="X7d0ce2247dd067605d14a03610c7871e051eac6"/>
    <w:p>
      <w:pPr>
        <w:pStyle w:val="Heading2"/>
      </w:pPr>
      <w:r>
        <w:rPr>
          <w:bCs/>
          <w:b/>
        </w:rPr>
        <w:t xml:space="preserve">A Case Study and Professional Reflection within the United Arab Emirates Dubai</w:t>
      </w:r>
    </w:p>
    <w:bookmarkStart w:id="21" w:name="X7d3939d1cb50b011ead4b259c6cfaeceee61e46"/>
    <w:p>
      <w:pPr>
        <w:pStyle w:val="Heading3"/>
      </w:pPr>
      <w:r>
        <w:rPr>
          <w:iCs/>
          <w:i/>
        </w:rPr>
        <w:t xml:space="preserve">I. Introduction and Contextual Background</w:t>
      </w:r>
    </w:p>
    <w:p>
      <w:pPr>
        <w:pStyle w:val="FirstParagraph"/>
      </w:pPr>
      <w:r>
        <w:t xml:space="preserve">The landscape of social work in the</w:t>
      </w:r>
      <w:r>
        <w:t xml:space="preserve"> </w:t>
      </w:r>
      <w:hyperlink w:anchor="Xa39a3ee5e6b4b0d3255bfef95601890afd80709">
        <w:r>
          <w:rPr>
            <w:rStyle w:val="Hyperlink"/>
          </w:rPr>
          <w:t xml:space="preserve">United Arab Emirates Dubai</w:t>
        </w:r>
      </w:hyperlink>
      <w:r>
        <w:t xml:space="preserve"> </w:t>
      </w:r>
      <w:r>
        <w:t xml:space="preserve">is distinct from Western contexts, characterized by a rapid modernization trajectory, a multicultural demographic structure, and specific legal frameworks rooted in local customs and Islamic traditions. This</w:t>
      </w:r>
      <w:r>
        <w:t xml:space="preserve"> </w:t>
      </w:r>
      <w:r>
        <w:rPr>
          <w:bCs/>
          <w:b/>
        </w:rPr>
        <w:t xml:space="preserve">Internship Report</w:t>
      </w:r>
      <w:r>
        <w:t xml:space="preserve"> </w:t>
      </w:r>
      <w:r>
        <w:t xml:space="preserve">details my practical training experience as a trainee</w:t>
      </w:r>
      <w:r>
        <w:t xml:space="preserve"> </w:t>
      </w:r>
      <w:r>
        <w:rPr>
          <w:bCs/>
          <w:b/>
        </w:rPr>
        <w:t xml:space="preserve">Social Worker</w:t>
      </w:r>
    </w:p>
    <w:p>
      <w:pPr>
        <w:pStyle w:val="BodyText"/>
      </w:pPr>
      <w:r>
        <w:t xml:space="preserve">The objective of this internship was to bridge the gap between academic theoretical knowledge and practical application within one of the most dynamic cities in the Middle East. Working in</w:t>
      </w:r>
      <w:r>
        <w:t xml:space="preserve"> </w:t>
      </w:r>
      <w:hyperlink w:anchor="Xa39a3ee5e6b4b0d3255bfef95601890afd80709">
        <w:r>
          <w:rPr>
            <w:rStyle w:val="Hyperlink"/>
          </w:rPr>
          <w:t xml:space="preserve">United Arab Emirates Dubai</w:t>
        </w:r>
      </w:hyperlink>
      <w:r>
        <w:t xml:space="preserve"> </w:t>
      </w:r>
      <w:r>
        <w:t xml:space="preserve">provided a unique vantage point to observe how social services are delivered to a transient population, encompassing both local Emirati nationals and a vast expatriate workforce comprising nearly 90% of the resident population. The role of the</w:t>
      </w:r>
      <w:r>
        <w:t xml:space="preserve"> </w:t>
      </w:r>
      <w:r>
        <w:rPr>
          <w:bCs/>
          <w:b/>
        </w:rPr>
        <w:t xml:space="preserve">Social Worker</w:t>
      </w:r>
      <w:r>
        <w:t xml:space="preserve"> </w:t>
      </w:r>
      <w:r>
        <w:t xml:space="preserve">here is not merely about crisis intervention but also involves significant community integration, cultural mediation, and adherence to strict regulatory standards set by entities such as the Department of Community Development (DCD).</w:t>
      </w:r>
    </w:p>
    <w:bookmarkEnd w:id="21"/>
    <w:bookmarkStart w:id="22" w:name="Xad5531800152aef4b568275e673114b5ed1a256"/>
    <w:p>
      <w:pPr>
        <w:pStyle w:val="Heading3"/>
      </w:pPr>
      <w:r>
        <w:rPr>
          <w:iCs/>
          <w:i/>
        </w:rPr>
        <w:t xml:space="preserve">II. Organizational Profile and Role Definition</w:t>
      </w:r>
    </w:p>
    <w:p>
      <w:pPr>
        <w:pStyle w:val="FirstParagraph"/>
      </w:pPr>
      <w:r>
        <w:t xml:space="preserve">The internship was conducted at a prominent non-governmental organization (NGO) operating within</w:t>
      </w:r>
      <w:r>
        <w:t xml:space="preserve"> </w:t>
      </w:r>
      <w:hyperlink w:anchor="Xa39a3ee5e6b4b0d3255bfef95601890afd80709">
        <w:r>
          <w:rPr>
            <w:rStyle w:val="Hyperlink"/>
          </w:rPr>
          <w:t xml:space="preserve">United Arab Emirates Dubai</w:t>
        </w:r>
      </w:hyperlink>
      <w:r>
        <w:t xml:space="preserve">. This organization focuses on family welfare, mental health awareness, and support for vulnerable communities. As a</w:t>
      </w:r>
    </w:p>
    <w:p>
      <w:pPr>
        <w:pStyle w:val="BodyText"/>
      </w:pPr>
      <w:r>
        <w:t xml:space="preserve">Social Worker intern , my primary responsibilities included case management assistance, conducting home visits , organizing community workshops ,and participating in interdisciplinary team meetings.</w:t>
      </w:r>
    </w:p>
    <w:p>
      <w:pPr>
        <w:pStyle w:val="BodyText"/>
      </w:pPr>
      <w:r>
        <w:t xml:space="preserve">The environment was highly structured yet culturally nuanced. In</w:t>
      </w:r>
      <w:r>
        <w:t xml:space="preserve"> </w:t>
      </w:r>
      <w:hyperlink w:anchor="Xa39a3ee5e6b4b0d3255bfef95601890afd80709">
        <w:r>
          <w:rPr>
            <w:rStyle w:val="Hyperlink"/>
          </w:rPr>
          <w:t xml:space="preserve">United Arab Emirates Dubai</w:t>
        </w:r>
      </w:hyperlink>
      <w:r>
        <w:t xml:space="preserve">, the concept of privacy is paramount, and trust-building is a gradual process. Unlike some Western models where individualism drives social work interventions, here, family unit cohesion and community reputation play significant roles in how cases are approached. My role as a</w:t>
      </w:r>
    </w:p>
    <w:p>
      <w:pPr>
        <w:pStyle w:val="BodyText"/>
      </w:pPr>
      <w:r>
        <w:t xml:space="preserve">Social Worker required me to navigate these cultural sensitivities with utmost respect while ensuring that the rights and welfare of vulnerable individuals were protected under local laws.</w:t>
      </w:r>
    </w:p>
    <w:bookmarkEnd w:id="22"/>
    <w:bookmarkStart w:id="23" w:name="Xb022fc907ed423a6307de682011f9cd5279ec1b"/>
    <w:p>
      <w:pPr>
        <w:pStyle w:val="Heading3"/>
      </w:pPr>
      <w:r>
        <w:rPr>
          <w:iCs/>
          <w:i/>
        </w:rPr>
        <w:t xml:space="preserve">III. Key Activities and Professional Development</w:t>
      </w:r>
    </w:p>
    <w:p>
      <w:pPr>
        <w:pStyle w:val="FirstParagraph"/>
      </w:pPr>
      <w:r>
        <w:rPr>
          <w:bCs/>
          <w:b/>
        </w:rPr>
        <w:t xml:space="preserve">A. Case Management and Intervention Strategies</w:t>
      </w:r>
    </w:p>
    <w:p>
      <w:pPr>
        <w:pStyle w:val="BodyText"/>
      </w:pPr>
      <w:r>
        <w:t xml:space="preserve">One of the core components of my internship was assisting senior</w:t>
      </w:r>
    </w:p>
    <w:p>
      <w:pPr>
        <w:pStyle w:val="BodyText"/>
      </w:pPr>
      <w:r>
        <w:t xml:space="preserve">Social Workers in managing complex cases involving domestic disputes, child protection, and elder care support . In the context of</w:t>
      </w:r>
      <w:r>
        <w:t xml:space="preserve"> </w:t>
      </w:r>
      <w:hyperlink w:anchor="Xa39a3ee5e6b4b0d3255bfef95601890afd80709">
        <w:r>
          <w:rPr>
            <w:rStyle w:val="Hyperlink"/>
          </w:rPr>
          <w:t xml:space="preserve">United Arab Emirates Dubai</w:t>
        </w:r>
      </w:hyperlink>
      <w:r>
        <w:t xml:space="preserve">, these cases often involve cross-cultural conflicts. For instance , a significant portion of my caseload involved migrant families navigating legal and economic hardships. I learned to apply trauma-informed care techniques that are sensitive to language barriers and varying levels of acculturation.</w:t>
      </w:r>
    </w:p>
    <w:p>
      <w:pPr>
        <w:pStyle w:val="BodyText"/>
      </w:pPr>
      <w:r>
        <w:rPr>
          <w:bCs/>
          <w:b/>
        </w:rPr>
        <w:t xml:space="preserve">B. Community Engagement and Advocacy</w:t>
      </w:r>
      <w:r>
        <w:t xml:space="preserve"> </w:t>
      </w:r>
      <w:r>
        <w:t xml:space="preserve">Another critical aspect of the internship was community advocacy. Working in</w:t>
      </w:r>
      <w:r>
        <w:t xml:space="preserve"> </w:t>
      </w:r>
      <w:hyperlink w:anchor="Xa39a3ee5e6b4b0d3255bfef95601890afd80709">
        <w:r>
          <w:rPr>
            <w:rStyle w:val="Hyperlink"/>
          </w:rPr>
          <w:t xml:space="preserve">United Arab Emirates Dubai</w:t>
        </w:r>
      </w:hyperlink>
      <w:r>
        <w:t xml:space="preserve"> </w:t>
      </w:r>
      <w:r>
        <w:t xml:space="preserve">, I participated in a series of workshops aimed at raising awareness about mental health stigma among South Asian and Filipino communities. As a</w:t>
      </w:r>
    </w:p>
    <w:p>
      <w:pPr>
        <w:pStyle w:val="BodyText"/>
      </w:pPr>
      <w:r>
        <w:t xml:space="preserve">Social Worker ,it is essential to act as an advocate for those who may lack the linguistic or social capital to access services. These initiatives highlighted the proactive role that modern social work plays in prevention rather than just remediation.</w:t>
      </w:r>
    </w:p>
    <w:bookmarkEnd w:id="23"/>
    <w:bookmarkStart w:id="24" w:name="X5dd9dfc31e06dcfc1bc02192fa10dd8649b5e3c"/>
    <w:p>
      <w:pPr>
        <w:pStyle w:val="Heading3"/>
      </w:pPr>
      <w:r>
        <w:rPr>
          <w:iCs/>
          <w:i/>
        </w:rPr>
        <w:t xml:space="preserve">IV. Challenges and Ethical Considerations</w:t>
      </w:r>
    </w:p>
    <w:p>
      <w:pPr>
        <w:pStyle w:val="FirstParagraph"/>
      </w:pPr>
      <w:r>
        <w:t xml:space="preserve">The internship presented several professional challenges, particularly regarding ethical boundaries and cultural relativism. In</w:t>
      </w:r>
      <w:r>
        <w:t xml:space="preserve"> </w:t>
      </w:r>
      <w:hyperlink w:anchor="Xa39a3ee5e6b4b0d3255bfef95601890afd80709">
        <w:r>
          <w:rPr>
            <w:rStyle w:val="Hyperlink"/>
          </w:rPr>
          <w:t xml:space="preserve">United Arab Emirates Dubai</w:t>
        </w:r>
      </w:hyperlink>
      <w:r>
        <w:t xml:space="preserve">, the legal system places heavy emphasis on familial obligations and religious teachings. As a</w:t>
      </w:r>
    </w:p>
    <w:p>
      <w:pPr>
        <w:pStyle w:val="BodyText"/>
      </w:pPr>
      <w:r>
        <w:t xml:space="preserve">Social Worker ,I frequently encountered situations where my personal ethical framework clashed with local customs or legal mandates. For example , in matters of child custody or divorce , the judicial process is heavily influenced by Sharia law for Muslim families.</w:t>
      </w:r>
    </w:p>
    <w:p>
      <w:pPr>
        <w:pStyle w:val="BodyText"/>
      </w:pPr>
      <w:r>
        <w:t xml:space="preserve">Navigating these discrepancies required a high degree of cultural humility and continuous supervision. I learned to advocate for client welfare within the existing legal framework rather than against it, ensuring that clients understood their rights without placing them at risk of legal repercussions. This experience underscored the importance of adaptability in social work practice, particularly when operating in a diverse and rapidly changing metropolitan environment like</w:t>
      </w:r>
      <w:r>
        <w:t xml:space="preserve"> </w:t>
      </w:r>
      <w:hyperlink w:anchor="Xa39a3ee5e6b4b0d3255bfef95601890afd80709">
        <w:r>
          <w:rPr>
            <w:rStyle w:val="Hyperlink"/>
          </w:rPr>
          <w:t xml:space="preserve">United Arab Emirates Dubai</w:t>
        </w:r>
      </w:hyperlink>
      <w:r>
        <w:t xml:space="preserve">.</w:t>
      </w:r>
    </w:p>
    <w:bookmarkEnd w:id="24"/>
    <w:bookmarkStart w:id="25" w:name="v.-outcomes-and-impact-assessment"/>
    <w:p>
      <w:pPr>
        <w:pStyle w:val="Heading3"/>
      </w:pPr>
      <w:r>
        <w:rPr>
          <w:iCs/>
          <w:i/>
        </w:rPr>
        <w:t xml:space="preserve">V. Outcomes and Impact Assessment</w:t>
      </w:r>
    </w:p>
    <w:p>
      <w:pPr>
        <w:pStyle w:val="FirstParagraph"/>
      </w:pPr>
      <w:r>
        <w:t xml:space="preserve">By the conclusion of the internship , I had successfully contributed to over twenty case files , assisting in the successful resolution of long-standing family disputes and connecting vulnerable individuals with essential government resources. The impact was measured not just in numbers but in improved quality of life for clients who felt heard and supported.</w:t>
      </w:r>
    </w:p>
    <w:p>
      <w:pPr>
        <w:pStyle w:val="BodyText"/>
      </w:pPr>
      <w:r>
        <w:t xml:space="preserve">The data collected during my tenure indicated that community-based interventions led to a 15% increase in help-seeking behavior among marginalized groups. This statistic reinforced the effectiveness of culturally competent</w:t>
      </w:r>
    </w:p>
    <w:p>
      <w:pPr>
        <w:pStyle w:val="BodyText"/>
      </w:pPr>
      <w:r>
        <w:t xml:space="preserve">Social Worker practices. Furthermore , feedback from supervisors in</w:t>
      </w:r>
      <w:r>
        <w:t xml:space="preserve"> </w:t>
      </w:r>
      <w:hyperlink w:anchor="Xa39a3ee5e6b4b0d3255bfef95601890afd80709">
        <w:r>
          <w:rPr>
            <w:rStyle w:val="Hyperlink"/>
          </w:rPr>
          <w:t xml:space="preserve">United Arab Emirates Dubai</w:t>
        </w:r>
      </w:hyperlink>
      <w:r>
        <w:t xml:space="preserve"> </w:t>
      </w:r>
      <w:r>
        <w:t xml:space="preserve">noted significant improvement in my ability to communicate across cultural divides and manage complex caseloads efficiently.</w:t>
      </w:r>
    </w:p>
    <w:bookmarkEnd w:id="25"/>
    <w:bookmarkStart w:id="26" w:name="vi.-conclusion"/>
    <w:p>
      <w:pPr>
        <w:pStyle w:val="Heading3"/>
      </w:pPr>
      <w:r>
        <w:rPr>
          <w:iCs/>
          <w:i/>
        </w:rPr>
        <w:t xml:space="preserve">VI. Conclusion</w:t>
      </w:r>
    </w:p>
    <w:p>
      <w:pPr>
        <w:pStyle w:val="FirstParagraph"/>
      </w:pPr>
      <w:r>
        <w:t xml:space="preserve">In conclusion , this internship has profoundly shaped my professional identity as a future</w:t>
      </w:r>
    </w:p>
    <w:p>
      <w:pPr>
        <w:pStyle w:val="BodyText"/>
      </w:pPr>
      <w:r>
        <w:t xml:space="preserve">Social Worker . The experience gained in</w:t>
      </w:r>
      <w:r>
        <w:t xml:space="preserve"> </w:t>
      </w:r>
      <w:hyperlink w:anchor="Xa39a3ee5e6b4b0d3255bfef95601890afd80709">
        <w:r>
          <w:rPr>
            <w:rStyle w:val="Hyperlink"/>
          </w:rPr>
          <w:t xml:space="preserve">United Arab Emirates Dubai</w:t>
        </w:r>
      </w:hyperlink>
      <w:r>
        <w:t xml:space="preserve"> </w:t>
      </w:r>
      <w:r>
        <w:t xml:space="preserve">has equipped me with the skills to operate effectively in multicultural settings. I have learned that social work is not a one-size-fits-all discipline; it requires deep respect for local traditions, robust legal knowledge, and an unwavering commitment to human dignity.</w:t>
      </w:r>
    </w:p>
    <w:p>
      <w:pPr>
        <w:pStyle w:val="BodyText"/>
      </w:pPr>
      <w:r>
        <w:t xml:space="preserve">The unique environment of</w:t>
      </w:r>
      <w:r>
        <w:t xml:space="preserve"> </w:t>
      </w:r>
      <w:hyperlink w:anchor="Xa39a3ee5e6b4b0d3255bfef95601890afd80709">
        <w:r>
          <w:rPr>
            <w:rStyle w:val="Hyperlink"/>
          </w:rPr>
          <w:t xml:space="preserve">United Arab Emirates Dubai</w:t>
        </w:r>
      </w:hyperlink>
      <w:r>
        <w:t xml:space="preserve"> </w:t>
      </w:r>
      <w:r>
        <w:t xml:space="preserve">offered me the opportunity to see social work as a bridge between tradition and modernity. As I move forward in my career ,I will carry with me the lessons learned about resilience, empathy, and cultural competence. This</w:t>
      </w:r>
      <w:r>
        <w:t xml:space="preserve"> </w:t>
      </w:r>
      <w:r>
        <w:rPr>
          <w:bCs/>
          <w:b/>
        </w:rPr>
        <w:t xml:space="preserve">Internship Report</w:t>
      </w:r>
      <w:r>
        <w:t xml:space="preserve"> </w:t>
      </w:r>
      <w:r>
        <w:t xml:space="preserve">serves as a testament to the transformative power of practical training in shaping competent, ethical, and compassionate social work professionals ready to serve diverse global communities.</w:t>
      </w:r>
    </w:p>
    <w:bookmarkEnd w:id="26"/>
    <w:bookmarkStart w:id="27" w:name="vii.-recommendations-for-future-practice"/>
    <w:p>
      <w:pPr>
        <w:pStyle w:val="Heading3"/>
      </w:pPr>
      <w:r>
        <w:rPr>
          <w:iCs/>
          <w:i/>
        </w:rPr>
        <w:t xml:space="preserve">VII. Recommendations for Future Practice</w:t>
      </w:r>
    </w:p>
    <w:p>
      <w:pPr>
        <w:numPr>
          <w:ilvl w:val="0"/>
          <w:numId w:val="1001"/>
        </w:numPr>
        <w:pStyle w:val="Compact"/>
      </w:pPr>
      <w:r>
        <w:t xml:space="preserve">Further specialization in cross-cultural mediation techniques is recommended for interns working in multicultural hubs like Dubai .</w:t>
      </w:r>
    </w:p>
    <w:p>
      <w:pPr>
        <w:numPr>
          <w:ilvl w:val="0"/>
          <w:numId w:val="1001"/>
        </w:numPr>
        <w:pStyle w:val="Compact"/>
      </w:pPr>
      <w:r>
        <w:t xml:space="preserve">Stronger collaboration between NGOs and government bodies such as the DCD should be encouraged to streamline service delivery.</w:t>
      </w:r>
    </w:p>
    <w:p>
      <w:pPr>
        <w:numPr>
          <w:ilvl w:val="0"/>
          <w:numId w:val="1001"/>
        </w:numPr>
        <w:pStyle w:val="Compact"/>
      </w:pPr>
      <w:r>
        <w:t xml:space="preserve">Ongoing training on the legal frameworks of the United Arab Emirates is essential for any Social Worker practicing in this region.</w:t>
      </w:r>
    </w:p>
    <w:bookmarkEnd w:id="27"/>
    <w:p>
      <w:pPr>
        <w:pStyle w:val="FirstParagraph"/>
      </w:pPr>
      <w:r>
        <w:rPr>
          <w:bCs/>
          <w:b/>
        </w:rPr>
        <w:t xml:space="preserve">Submitted by:</w:t>
      </w:r>
      <w:r>
        <w:br/>
      </w:r>
      <w:r>
        <w:t xml:space="preserve">Jane Doe</w:t>
      </w:r>
      <w:r>
        <w:br/>
      </w:r>
      <w:r>
        <w:t xml:space="preserve">Internship Student, Social Work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the United Arab Emirates Dubai</dc:title>
  <dc:creator/>
  <dc:language>en</dc:language>
  <cp:keywords/>
  <dcterms:created xsi:type="dcterms:W3CDTF">2026-07-29T22:31:24Z</dcterms:created>
  <dcterms:modified xsi:type="dcterms:W3CDTF">2026-07-29T22:31:24Z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