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Social</w:t>
      </w:r>
      <w:r>
        <w:t xml:space="preserve"> </w:t>
      </w:r>
      <w:r>
        <w:t xml:space="preserve">Worker</w:t>
      </w:r>
      <w:r>
        <w:t xml:space="preserve"> </w:t>
      </w:r>
      <w:r>
        <w:t xml:space="preserve">in</w:t>
      </w:r>
      <w:r>
        <w:t xml:space="preserve"> </w:t>
      </w:r>
      <w:r>
        <w:t xml:space="preserve">United</w:t>
      </w:r>
      <w:r>
        <w:t xml:space="preserve"> </w:t>
      </w:r>
      <w:r>
        <w:t xml:space="preserve">States</w:t>
      </w:r>
      <w:r>
        <w:t xml:space="preserve"> </w:t>
      </w:r>
      <w:r>
        <w:t xml:space="preserve">Miami</w:t>
      </w:r>
    </w:p>
    <w:p>
      <w:pPr>
        <w:pStyle w:val="FirstParagraph"/>
      </w:pPr>
      <w:r>
        <w:t xml:space="preserve">Date: October 15, 2023</w:t>
      </w:r>
      <w:r>
        <w:br/>
      </w:r>
      <w:r>
        <w:t xml:space="preserve">Location: Miami-Dade County, United States</w:t>
      </w:r>
    </w:p>
    <w:bookmarkStart w:id="26" w:name="X0c462f931b59c9ba3c9aa0924e33b5fde3af533"/>
    <w:p>
      <w:pPr>
        <w:pStyle w:val="Heading1"/>
      </w:pPr>
      <w:r>
        <w:t xml:space="preserve">Comprehensive Internship Report: Social Worker Practice in United States Miami</w:t>
      </w:r>
    </w:p>
    <w:p>
      <w:pPr>
        <w:pStyle w:val="FirstParagraph"/>
      </w:pPr>
      <w:r>
        <w:t xml:space="preserve">This report serves as a comprehensive documentation of the practical internship experience undertaken within the dynamic and complex social service landscape of</w:t>
      </w:r>
      <w:r>
        <w:t xml:space="preserve"> </w:t>
      </w:r>
      <w:r>
        <w:rPr>
          <w:bCs/>
          <w:b/>
        </w:rPr>
        <w:t xml:space="preserve">Miami, United States</w:t>
      </w:r>
      <w:r>
        <w:t xml:space="preserve">. The primary objective of this internship was to bridge the gap between academic theory and real-world application, specifically focusing on the role and responsibilities of a</w:t>
      </w:r>
      <w:r>
        <w:t xml:space="preserve"> </w:t>
      </w:r>
      <w:r>
        <w:rPr>
          <w:bCs/>
          <w:b/>
        </w:rPr>
        <w:t xml:space="preserve">Social Worker</w:t>
      </w:r>
      <w:r>
        <w:t xml:space="preserve"> </w:t>
      </w:r>
      <w:r>
        <w:t xml:space="preserve">in one of America’s most culturally diverse urban centers. By immersing oneself in the local community structures of Miami, this report aims to highlight the unique challenges, ethical considerations, and intervention strategies employed by a dedicated Social Worker operating within this specific geographic context.</w:t>
      </w:r>
    </w:p>
    <w:bookmarkStart w:id="20" w:name="introduction-and-organizational-context"/>
    <w:p>
      <w:pPr>
        <w:pStyle w:val="Heading2"/>
      </w:pPr>
      <w:r>
        <w:t xml:space="preserve">Introduction and Organizational Context</w:t>
      </w:r>
    </w:p>
    <w:p>
      <w:pPr>
        <w:pStyle w:val="FirstParagraph"/>
      </w:pPr>
      <w:r>
        <w:t xml:space="preserve">The internship was conducted at a non-profit agency located in the heart of Miami-Dade County. This organization specializes in serving vulnerable populations, including undocumented immigrants, refugees from Latin America and the Caribbean, elderly individuals living below the poverty line, and at-risk youth. As a</w:t>
      </w:r>
      <w:r>
        <w:t xml:space="preserve"> </w:t>
      </w:r>
      <w:r>
        <w:rPr>
          <w:bCs/>
          <w:b/>
        </w:rPr>
        <w:t xml:space="preserve">Social Worker</w:t>
      </w:r>
      <w:r>
        <w:t xml:space="preserve"> </w:t>
      </w:r>
      <w:r>
        <w:t xml:space="preserve">intern, my placement was designed to provide exposure to case management skills in a high-density urban environment where resources are often strained by rapid population growth and socioeconomic disparities.</w:t>
      </w:r>
    </w:p>
    <w:p>
      <w:pPr>
        <w:pStyle w:val="BodyText"/>
      </w:pPr>
      <w:r>
        <w:t xml:space="preserve">Miami’s unique position as a gateway between North America and Latin America creates distinct social dynamics. The agency I worked with reflects this reality, catering heavily to bilingual communities. Consequently, proficiency in Spanish was not just an asset but a necessity for effective communication as a</w:t>
      </w:r>
      <w:r>
        <w:t xml:space="preserve"> </w:t>
      </w:r>
      <w:r>
        <w:rPr>
          <w:bCs/>
          <w:b/>
        </w:rPr>
        <w:t xml:space="preserve">Social Worker</w:t>
      </w:r>
      <w:r>
        <w:t xml:space="preserve">. The internship required navigating the intricacies of immigration law, healthcare access for non-citizens, and cultural competency in mental health interventions.</w:t>
      </w:r>
    </w:p>
    <w:bookmarkEnd w:id="20"/>
    <w:bookmarkStart w:id="21" w:name="X702fa2ae3c4ba6ec0687dc4580b648ab80d29ee"/>
    <w:p>
      <w:pPr>
        <w:pStyle w:val="Heading2"/>
      </w:pPr>
      <w:r>
        <w:t xml:space="preserve">Core Responsibilities and Daily Activities</w:t>
      </w:r>
    </w:p>
    <w:p>
      <w:pPr>
        <w:pStyle w:val="FirstParagraph"/>
      </w:pPr>
      <w:r>
        <w:t xml:space="preserve">The daily routine of an intern acting in the capacity of a</w:t>
      </w:r>
      <w:r>
        <w:t xml:space="preserve"> </w:t>
      </w:r>
      <w:r>
        <w:rPr>
          <w:bCs/>
          <w:b/>
        </w:rPr>
        <w:t xml:space="preserve">Social Worker</w:t>
      </w:r>
      <w:r>
        <w:t xml:space="preserve"> </w:t>
      </w:r>
      <w:r>
        <w:t xml:space="preserve">involves a rigorous blend of administrative duties, direct client interaction, and interdisciplinary collaboration. My primary responsibilities included conducting intake assessments for new clients seeking housing assistance and food security resources. This process required careful listening to understand the root causes of crisis situations, which often stemmed from systemic issues such as unemployment or lack of affordable housing in</w:t>
      </w:r>
      <w:r>
        <w:t xml:space="preserve"> </w:t>
      </w:r>
      <w:r>
        <w:rPr>
          <w:bCs/>
          <w:b/>
        </w:rPr>
        <w:t xml:space="preserve">United States Miami</w:t>
      </w:r>
      <w:r>
        <w:t xml:space="preserve">.</w:t>
      </w:r>
    </w:p>
    <w:p>
      <w:pPr>
        <w:numPr>
          <w:ilvl w:val="0"/>
          <w:numId w:val="1001"/>
        </w:numPr>
        <w:pStyle w:val="Compact"/>
      </w:pPr>
      <w:r>
        <w:rPr>
          <w:bCs/>
          <w:b/>
        </w:rPr>
        <w:t xml:space="preserve">Case Management:</w:t>
      </w:r>
      <w:r>
        <w:t xml:space="preserve"> </w:t>
      </w:r>
      <w:r>
        <w:t xml:space="preserve">Developing individualized service plans for clients. This involved identifying short-term goals (emergency shelter) and long-term objectives (job training programs).</w:t>
      </w:r>
    </w:p>
    <w:p>
      <w:pPr>
        <w:numPr>
          <w:ilvl w:val="0"/>
          <w:numId w:val="1001"/>
        </w:numPr>
        <w:pStyle w:val="Compact"/>
      </w:pPr>
      <w:r>
        <w:rPr>
          <w:bCs/>
          <w:b/>
        </w:rPr>
        <w:t xml:space="preserve">Crisis Intervention:</w:t>
      </w:r>
      <w:r>
        <w:t xml:space="preserve"> </w:t>
      </w:r>
      <w:r>
        <w:t xml:space="preserve">Responding to urgent calls from clients facing eviction or domestic violence. As a</w:t>
      </w:r>
      <w:r>
        <w:t xml:space="preserve"> </w:t>
      </w:r>
      <w:r>
        <w:rPr>
          <w:bCs/>
          <w:b/>
        </w:rPr>
        <w:t xml:space="preserve">Social Worker</w:t>
      </w:r>
      <w:r>
        <w:t xml:space="preserve">, maintaining calm under pressure and providing immediate emotional support was critical.</w:t>
      </w:r>
    </w:p>
    <w:p>
      <w:pPr>
        <w:numPr>
          <w:ilvl w:val="0"/>
          <w:numId w:val="1001"/>
        </w:numPr>
        <w:pStyle w:val="Compact"/>
      </w:pPr>
      <w:r>
        <w:rPr>
          <w:bCs/>
          <w:b/>
        </w:rPr>
        <w:t xml:space="preserve">Cultural Brokerage:</w:t>
      </w:r>
      <w:r>
        <w:t xml:space="preserve"> </w:t>
      </w:r>
      <w:r>
        <w:t xml:space="preserve">Acting as a bridge between clients who may not speak English fluently and government agencies that require complex paperwork. This role is pivotal in ensuring equitable access to services for the diverse populations of Miami.</w:t>
      </w:r>
    </w:p>
    <w:p>
      <w:pPr>
        <w:numPr>
          <w:ilvl w:val="0"/>
          <w:numId w:val="1001"/>
        </w:numPr>
        <w:pStyle w:val="Compact"/>
      </w:pPr>
      <w:r>
        <w:rPr>
          <w:bCs/>
          <w:b/>
        </w:rPr>
        <w:t xml:space="preserve">Community Outreach:</w:t>
      </w:r>
      <w:r>
        <w:t xml:space="preserve"> </w:t>
      </w:r>
      <w:r>
        <w:t xml:space="preserve">Participating in neighborhood events to raise awareness about available resources. Building trust within marginalized communities is a core tenet of social work practice.</w:t>
      </w:r>
    </w:p>
    <w:bookmarkEnd w:id="21"/>
    <w:bookmarkStart w:id="22" w:name="X4bdfdc12c83703657c9b483add9fe0533a75319"/>
    <w:p>
      <w:pPr>
        <w:pStyle w:val="Heading2"/>
      </w:pPr>
      <w:r>
        <w:t xml:space="preserve">Ethical Considerations and Professional Challenges</w:t>
      </w:r>
    </w:p>
    <w:p>
      <w:pPr>
        <w:pStyle w:val="FirstParagraph"/>
      </w:pPr>
      <w:r>
        <w:t xml:space="preserve">The practice of social work in Miami presents unique ethical dilemmas, particularly concerning confidentiality and mandatory reporting laws within the United States legal framework. As an intern, I had to navigate the delicate balance between building rapport with clients who might be fearful of government interaction due to their immigration status, while simultaneously adhering to state and federal regulations.</w:t>
      </w:r>
    </w:p>
    <w:p>
      <w:pPr>
        <w:pStyle w:val="BodyText"/>
      </w:pPr>
      <w:r>
        <w:rPr>
          <w:bCs/>
          <w:b/>
        </w:rPr>
        <w:t xml:space="preserve">Key Ethical Insight:</w:t>
      </w:r>
      <w:r>
        <w:t xml:space="preserve"> </w:t>
      </w:r>
      <w:r>
        <w:t xml:space="preserve">A significant portion of my internship involved learning how to explain confidentiality limits clearly. In the context of Miami’s immigrant communities, trust is fragile. Demonstrating empathy and transparency about what information must be shared with authorities was a crucial lesson in professional integrity for any aspiring Social Worker.</w:t>
      </w:r>
    </w:p>
    <w:p>
      <w:pPr>
        <w:pStyle w:val="BodyText"/>
      </w:pPr>
      <w:r>
        <w:t xml:space="preserve">Furthermore, burnout is a prevalent issue in social work due to the high volume of trauma exposure. The internship included structured supervision sessions where I could process difficult cases with senior social workers. These sessions emphasized self-care strategies and the importance of professional boundaries, ensuring that I remained effective and mentally resilient throughout my tenure.</w:t>
      </w:r>
    </w:p>
    <w:bookmarkEnd w:id="22"/>
    <w:bookmarkStart w:id="23" w:name="impact-of-socioeconomic-factors-in-miami"/>
    <w:p>
      <w:pPr>
        <w:pStyle w:val="Heading2"/>
      </w:pPr>
      <w:r>
        <w:t xml:space="preserve">Impact of Socioeconomic Factors in Miami</w:t>
      </w:r>
    </w:p>
    <w:p>
      <w:pPr>
        <w:pStyle w:val="FirstParagraph"/>
      </w:pPr>
      <w:r>
        <w:t xml:space="preserve">The economic landscape of</w:t>
      </w:r>
      <w:r>
        <w:t xml:space="preserve"> </w:t>
      </w:r>
      <w:r>
        <w:rPr>
          <w:bCs/>
          <w:b/>
        </w:rPr>
        <w:t xml:space="preserve">Miami, United States</w:t>
      </w:r>
      <w:r>
        <w:t xml:space="preserve">, significantly influences the caseload. The recent surge in cost-of-living expenses has pushed many long-term residents below the poverty line, while an influx of new arrivals competes for limited resources. As a</w:t>
      </w:r>
      <w:r>
        <w:t xml:space="preserve"> </w:t>
      </w:r>
      <w:r>
        <w:rPr>
          <w:bCs/>
          <w:b/>
        </w:rPr>
        <w:t xml:space="preserve">Social Worker</w:t>
      </w:r>
      <w:r>
        <w:t xml:space="preserve">, this meant dealing with complex cases where housing instability was exacerbated by global economic trends and local policy changes.</w:t>
      </w:r>
    </w:p>
    <w:p>
      <w:pPr>
        <w:pStyle w:val="BodyText"/>
      </w:pPr>
      <w:r>
        <w:t xml:space="preserve">Climate change also plays a role in social work in this region. Residents face recurring flooding and insurance crises, which add layers of stress to already vulnerable households. Understanding these macro-level factors was essential for developing micro-level interventions that were realistic and sustainable for my clients.</w:t>
      </w:r>
    </w:p>
    <w:bookmarkEnd w:id="23"/>
    <w:bookmarkStart w:id="24" w:name="evaluation-of-skills-acquired"/>
    <w:p>
      <w:pPr>
        <w:pStyle w:val="Heading2"/>
      </w:pPr>
      <w:r>
        <w:t xml:space="preserve">Evaluation of Skills Acquired</w:t>
      </w:r>
    </w:p>
    <w:p>
      <w:pPr>
        <w:pStyle w:val="FirstParagraph"/>
      </w:pPr>
      <w:r>
        <w:t xml:space="preserve">This internship has been instrumental in the development of professional competencies required for a career in social work. Below is an evaluation of the key skills gained:</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Skill Category</w:t>
            </w:r>
          </w:p>
        </w:tc>
        <w:tc>
          <w:tcPr/>
          <w:p>
            <w:pPr>
              <w:pStyle w:val="Compact"/>
              <w:jc w:val="left"/>
            </w:pPr>
            <w:r>
              <w:t xml:space="preserve">Description of Application</w:t>
            </w:r>
          </w:p>
        </w:tc>
      </w:tr>
      <w:tr>
        <w:tc>
          <w:tcPr/>
          <w:p>
            <w:pPr>
              <w:pStyle w:val="Compact"/>
              <w:jc w:val="left"/>
            </w:pPr>
            <w:r>
              <w:rPr>
                <w:bCs/>
                <w:b/>
              </w:rPr>
              <w:t xml:space="preserve">Clinical Assessment</w:t>
            </w:r>
          </w:p>
        </w:tc>
        <w:tc>
          <w:tcPr/>
          <w:p>
            <w:pPr>
              <w:pStyle w:val="Compact"/>
              <w:jc w:val="left"/>
            </w:pPr>
            <w:r>
              <w:t xml:space="preserve">Conducted comprehensive bio-psycho-social assessments to identify client needs accurately.</w:t>
            </w:r>
          </w:p>
        </w:tc>
      </w:tr>
      <w:tr>
        <w:tc>
          <w:tcPr/>
          <w:p>
            <w:pPr>
              <w:pStyle w:val="Compact"/>
              <w:jc w:val="left"/>
            </w:pPr>
            <w:r>
              <w:rPr>
                <w:bCs/>
                <w:b/>
              </w:rPr>
              <w:t xml:space="preserve">Bilingual Communication</w:t>
            </w:r>
          </w:p>
        </w:tc>
        <w:tc>
          <w:tcPr/>
          <w:p>
            <w:pPr>
              <w:pStyle w:val="Compact"/>
              <w:jc w:val="left"/>
            </w:pPr>
            <w:r>
              <w:t xml:space="preserve">Utilized Spanish to build rapport and ensure accurate understanding of complex legal and health terms in Miami.</w:t>
            </w:r>
          </w:p>
        </w:tc>
      </w:tr>
      <w:tr>
        <w:tc>
          <w:tcPr/>
          <w:p>
            <w:pPr>
              <w:pStyle w:val="Compact"/>
              <w:jc w:val="left"/>
            </w:pPr>
            <w:r>
              <w:rPr>
                <w:bCs/>
                <w:b/>
              </w:rPr>
              <w:t xml:space="preserve">Crisis Management</w:t>
            </w:r>
          </w:p>
        </w:tc>
        <w:tc>
          <w:tcPr/>
          <w:p>
            <w:pPr>
              <w:pStyle w:val="Compact"/>
              <w:jc w:val="left"/>
            </w:pPr>
            <w:r>
              <w:t xml:space="preserve">Learned de-escalation techniques and rapid resource allocation during emergency situations.</w:t>
            </w:r>
          </w:p>
        </w:tc>
      </w:tr>
      <w:tr>
        <w:tc>
          <w:tcPr/>
          <w:p>
            <w:pPr>
              <w:pStyle w:val="Compact"/>
              <w:jc w:val="left"/>
            </w:pPr>
            <w:r>
              <w:rPr>
                <w:bCs/>
                <w:b/>
              </w:rPr>
              <w:t xml:space="preserve">Interdisciplinary Collaboration</w:t>
            </w:r>
          </w:p>
        </w:tc>
        <w:tc>
          <w:tcPr/>
          <w:p>
            <w:pPr>
              <w:pStyle w:val="Compact"/>
              <w:jc w:val="left"/>
            </w:pPr>
            <w:r>
              <w:t xml:space="preserve">Worked closely with legal aid, medical professionals, and housing authorities to create holistic support plans.</w:t>
            </w:r>
          </w:p>
        </w:tc>
      </w:tr>
    </w:tbl>
    <w:bookmarkEnd w:id="24"/>
    <w:bookmarkStart w:id="25" w:name="conclusion-and-future-outlook"/>
    <w:p>
      <w:pPr>
        <w:pStyle w:val="Heading2"/>
      </w:pPr>
      <w:r>
        <w:t xml:space="preserve">Conclusion and Future Outlook</w:t>
      </w:r>
    </w:p>
    <w:p>
      <w:pPr>
        <w:pStyle w:val="FirstParagraph"/>
      </w:pPr>
      <w:r>
        <w:t xml:space="preserve">In conclusion, this internship has provided an invaluable perspective on the multifaceted role of a</w:t>
      </w:r>
      <w:r>
        <w:t xml:space="preserve"> </w:t>
      </w:r>
      <w:r>
        <w:rPr>
          <w:bCs/>
          <w:b/>
        </w:rPr>
        <w:t xml:space="preserve">Social Worker</w:t>
      </w:r>
      <w:r>
        <w:t xml:space="preserve"> </w:t>
      </w:r>
      <w:r>
        <w:t xml:space="preserve">in the United States. Miami serves as a compelling case study for urban social work due to its intersection of cultural diversity, economic disparity, and environmental vulnerability. The experience has reinforced the importance of advocacy, empathy, and resilience in addressing social injustices.</w:t>
      </w:r>
    </w:p>
    <w:p>
      <w:pPr>
        <w:pStyle w:val="BodyText"/>
      </w:pPr>
      <w:r>
        <w:t xml:space="preserve">The challenges encountered during this placement have prepared me for the rigors of professional practice. I have gained not only technical skills in case management but also a deeper understanding of the systemic barriers that populations in</w:t>
      </w:r>
      <w:r>
        <w:t xml:space="preserve"> </w:t>
      </w:r>
      <w:r>
        <w:rPr>
          <w:bCs/>
          <w:b/>
        </w:rPr>
        <w:t xml:space="preserve">United States Miami</w:t>
      </w:r>
      <w:r>
        <w:t xml:space="preserve"> </w:t>
      </w:r>
      <w:r>
        <w:t xml:space="preserve">face. Moving forward, I intend to continue advocating for policies that support affordable housing and accessible mental health services, ensuring that social work remains a powerful tool for positive change in our community.</w:t>
      </w:r>
    </w:p>
    <w:p>
      <w:pPr>
        <w:pStyle w:val="BodyText"/>
      </w:pPr>
      <w:r>
        <w:t xml:space="preserve">This document serves as a testament to the dedication required in this profession. The internship has been more than an educational requirement; it has been a transformative journey into the heart of community service, highlighting the profound impact that skilled and compassionate Social Workers can have on individual lives and society at large.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Social Worker in United States Miami</dc:title>
  <dc:creator/>
  <dc:language>en</dc:language>
  <cp:keywords/>
  <dcterms:created xsi:type="dcterms:W3CDTF">2026-07-29T13:07:09Z</dcterms:created>
  <dcterms:modified xsi:type="dcterms:W3CDTF">2026-07-29T13:07:09Z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