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institutional-internship-report"/>
    <w:p>
      <w:pPr>
        <w:pStyle w:val="Heading1"/>
      </w:pPr>
      <w:r>
        <w:t xml:space="preserve">Institutional Internship Report</w:t>
      </w:r>
    </w:p>
    <w:p>
      <w:pPr>
        <w:pStyle w:val="FirstParagraph"/>
      </w:pPr>
      <w:r>
        <w:rPr>
          <w:bCs/>
          <w:b/>
        </w:rPr>
        <w:t xml:space="preserve">Status:</w:t>
      </w:r>
    </w:p>
    <w:p>
      <w:pPr>
        <w:pStyle w:val="BodyText"/>
      </w:pPr>
      <w:r>
        <w:t xml:space="preserve">Name: [Your Name]</w:t>
      </w:r>
      <w:r>
        <w:t xml:space="preserve"> </w:t>
      </w:r>
      <w:r>
        <w:t xml:space="preserve">Institution: [University/CollegeName]</w:t>
      </w:r>
      <w:r>
        <w:t xml:space="preserve"> </w:t>
      </w:r>
      <w:r>
        <w:t xml:space="preserve">Degree Program: Bachelor/Master in Computer Science or Software Engineering</w:t>
      </w:r>
      <w:r>
        <w:t xml:space="preserve"> </w:t>
      </w:r>
      <w:r>
        <w:t xml:space="preserve">Academic Year:2023-2024</w:t>
      </w:r>
    </w:p>
    <w:bookmarkEnd w:id="20"/>
    <w:bookmarkStart w:id="27" w:name="i.-introduction"/>
    <w:p>
      <w:pPr>
        <w:pStyle w:val="Heading1"/>
      </w:pPr>
      <w:r>
        <w:t xml:space="preserve">I. Introduction</w:t>
      </w:r>
    </w:p>
    <w:p>
      <w:pPr>
        <w:pStyle w:val="FirstParagraph"/>
      </w:pPr>
      <w:r>
        <w:t xml:space="preserve">This document serves as the formal</w:t>
      </w:r>
      <w:r>
        <w:t xml:space="preserve"> </w:t>
      </w:r>
      <w:r>
        <w:rPr>
          <w:bCs/>
          <w:b/>
        </w:rPr>
        <w:t xml:space="preserve">Internship Report</w:t>
      </w:r>
      <w:r>
        <w:t xml:space="preserve"> </w:t>
      </w:r>
      <w:r>
        <w:t xml:space="preserve">detailing my professional experience as a prospective and active contributor to the software development lifecycle during my tenure in one of Europe’s most vibrant technological hubs, Belgium Brussels. The primary objective of this report is to synthesize the technical skills acquired, the professional competencies developed, and the strategic insights gained while operating within an international</w:t>
      </w:r>
      <w:r>
        <w:t xml:space="preserve"> </w:t>
      </w:r>
      <w:r>
        <w:rPr>
          <w:bCs/>
          <w:b/>
        </w:rPr>
        <w:t xml:space="preserve">Belgium Brussels</w:t>
      </w:r>
      <w:r>
        <w:t xml:space="preserve"> </w:t>
      </w:r>
      <w:r>
        <w:t xml:space="preserve">environment. As a</w:t>
      </w:r>
      <w:r>
        <w:t xml:space="preserve"> </w:t>
      </w:r>
      <w:r>
        <w:rPr>
          <w:bCs/>
          <w:b/>
        </w:rPr>
        <w:t xml:space="preserve">Software Engineer</w:t>
      </w:r>
      <w:r>
        <w:t xml:space="preserve">, my goal was to bridge academic theory with practical industry application, focusing on scalable architecture, collaborative agile methodologies, and cross-cultural communication.</w:t>
      </w:r>
    </w:p>
    <w:p>
      <w:pPr>
        <w:pStyle w:val="BodyText"/>
      </w:pPr>
      <w:r>
        <w:t xml:space="preserve">The choice of location was deliberate; Brussels is not merely the capital of Belgium but the de facto capital of the European Union. This unique geopolitical position creates a distinct ecosystem for technology companies that serve diverse international stakeholders. Consequently, this internship provided a rare opportunity to understand how software engineering principles are adapted to meet regulatory, linguistic, and cultural demands specific to an international administrative center.</w:t>
      </w:r>
    </w:p>
    <w:bookmarkStart w:id="21" w:name="X341e3b1c837cfe09a21fcbe1d7142a0d17c2b12"/>
    <w:p>
      <w:pPr>
        <w:pStyle w:val="Heading2"/>
      </w:pPr>
      <w:r>
        <w:t xml:space="preserve">II. Organizational Context in Belgium Brussels</w:t>
      </w:r>
    </w:p>
    <w:p>
      <w:pPr>
        <w:pStyle w:val="FirstParagraph"/>
      </w:pPr>
      <w:r>
        <w:t xml:space="preserve">The company hosting my internship is a mid-sized fintech consultancy with headquarters situated in the European Quarter of Brussels. The office culture reflects the cosmopolitan nature of the city, with teams comprising members from over fifteen different nationalities. As a</w:t>
      </w:r>
      <w:r>
        <w:t xml:space="preserve"> </w:t>
      </w:r>
      <w:r>
        <w:rPr>
          <w:bCs/>
          <w:b/>
        </w:rPr>
        <w:t xml:space="preserve">Software Engineer</w:t>
      </w:r>
      <w:r>
        <w:t xml:space="preserve">, working in this setting meant that English was the official lingua franca for technical documentation and daily stand-ups, yet an understanding of local Belgian business etiquette was crucial for effective stakeholder management.</w:t>
      </w:r>
    </w:p>
    <w:p>
      <w:pPr>
        <w:pStyle w:val="BodyText"/>
      </w:pPr>
      <w:r>
        <w:t xml:space="preserve">The organization specializes in building secure, compliant financial platforms. Given the location in Brussels, many projects involved interfacing with EU regulations such as GDPR (General Data Protection Regulation) and PSD2 (Payment Services Directive 2). This context imposed strict requirements on data privacy and security architecture, which significantly influenced the design decisions I made during my role. The internship was structured to immerse me in these regulatory constraints from day one, ensuring that every line of code contributed to a compliant and robust system.</w:t>
      </w:r>
    </w:p>
    <w:bookmarkEnd w:id="21"/>
    <w:bookmarkStart w:id="22" w:name="X8250c6715e2e7a1ebee1280c67464c8943cb235"/>
    <w:p>
      <w:pPr>
        <w:pStyle w:val="Heading2"/>
      </w:pPr>
      <w:r>
        <w:t xml:space="preserve">III. Technical Objectives and Responsibilities</w:t>
      </w:r>
    </w:p>
    <w:p>
      <w:pPr>
        <w:pStyle w:val="FirstParagraph"/>
      </w:pPr>
      <w:r>
        <w:t xml:space="preserve">My primary role as a Junior</w:t>
      </w:r>
      <w:r>
        <w:t xml:space="preserve"> </w:t>
      </w:r>
      <w:r>
        <w:rPr>
          <w:bCs/>
          <w:b/>
        </w:rPr>
        <w:t xml:space="preserve">Software Engineer</w:t>
      </w:r>
      <w:hyperlink w:anchor="footnote1">
        <w:r>
          <w:rPr>
            <w:rStyle w:val="Hyperlink"/>
          </w:rPr>
          <w:t xml:space="preserve">[1]</w:t>
        </w:r>
      </w:hyperlink>
      <w:r>
        <w:t xml:space="preserve">    was to assist the backend development team in migrating legacy monolithic services to a microservices architecture using Docker and Kubernetes. The specific tasks included:</w:t>
      </w:r>
    </w:p>
    <w:p>
      <w:pPr>
        <w:numPr>
          <w:ilvl w:val="0"/>
          <w:numId w:val="1001"/>
        </w:numPr>
        <w:pStyle w:val="Compact"/>
      </w:pPr>
      <w:r>
        <w:rPr>
          <w:bCs/>
          <w:b/>
        </w:rPr>
        <w:t xml:space="preserve">API Development:</w:t>
      </w:r>
      <w:r>
        <w:t xml:space="preserve"> </w:t>
      </w:r>
      <w:r>
        <w:t xml:space="preserve">Designing and implementing RESTful APIs using Python (Django/FastAPI) and Java (Spring Boot). This required ensuring that endpoints were not only efficient but also documented clearly for international frontend teams.</w:t>
      </w:r>
    </w:p>
    <w:p>
      <w:pPr>
        <w:numPr>
          <w:ilvl w:val="0"/>
          <w:numId w:val="1001"/>
        </w:numPr>
        <w:pStyle w:val="Compact"/>
      </w:pPr>
      <w:r>
        <w:rPr>
          <w:bCs/>
          <w:b/>
        </w:rPr>
        <w:t xml:space="preserve">Digital Transformation Support:</w:t>
      </w:r>
      <w:r>
        <w:t xml:space="preserve"> Collaborating on the digital transformation initiatives of the firm. This involved writing automated tests using PyTest and JUnit to ensure high code coverage, a critical aspect of maintaining reliability in the financial sector.</w:t>
      </w:r>
    </w:p>
    <w:p>
      <w:pPr>
        <w:numPr>
          <w:ilvl w:val="0"/>
          <w:numId w:val="1001"/>
        </w:numPr>
        <w:pStyle w:val="Compact"/>
      </w:pPr>
      <w:r>
        <w:rPr>
          <w:bCs/>
          <w:b/>
        </w:rPr>
        <w:t xml:space="preserve">Cloud Infrastructure Management: </w:t>
      </w:r>
      <w:r>
        <w:t xml:space="preserve">Gaining hands-on experience with AWS services, particularly EC2 for compute power and RDS for database management. I learned how to deploy containers in a cloud environment that meets the high availability standards expected by EU-based clients.</w:t>
      </w:r>
    </w:p>
    <w:p>
      <w:pPr>
        <w:numPr>
          <w:ilvl w:val="0"/>
          <w:numId w:val="1001"/>
        </w:numPr>
        <w:pStyle w:val="Compact"/>
      </w:pPr>
      <w:r>
        <w:rPr>
          <w:bCs/>
          <w:b/>
        </w:rPr>
        <w:t xml:space="preserve">Digital Skills Enhancement:</w:t>
      </w:r>
      <w:r>
        <w:t xml:space="preserve"> Participating in code reviews was a pivotal part of my development. Senior engineers provided rigorous feedback on my code structure, naming conventions, and efficiency. This process was instrumental in refining my coding style to match industry standards.</w:t>
      </w:r>
    </w:p>
    <w:p>
      <w:pPr>
        <w:pStyle w:val="FirstParagraph"/>
      </w:pPr>
      <w:r>
        <w:t xml:space="preserve">A specific project involved the development of a notification service that handled alerts for transaction discrepancies. This task required integrating third-party email and SMS providers while ensuring that user data remained encrypted at rest and in transit. The complexity of this task was heightened by the need to support multiple languages, reflecting the diverse user base typical in Brussels.</w:t>
      </w:r>
    </w:p>
    <w:bookmarkEnd w:id="22"/>
    <w:bookmarkStart w:id="23" w:name="X0043b896c36857343da1b936a042ba9b8136959"/>
    <w:p>
      <w:pPr>
        <w:pStyle w:val="Heading2"/>
      </w:pPr>
      <w:r>
        <w:t xml:space="preserve">IV. Challenges Faced and Solutions Implemented</w:t>
      </w:r>
    </w:p>
    <w:p>
      <w:pPr>
        <w:pStyle w:val="FirstParagraph"/>
      </w:pPr>
      <w:r>
        <w:t xml:space="preserve">The transition from academic projects to a professional environment in Belgium Brussels presented several challenges. One significant hurdle was the pace of work in an agile environment. In university, deadlines were often weeks away; here, sprints were two weeks long with daily deliverables expected.</w:t>
      </w:r>
    </w:p>
    <w:p>
      <w:pPr>
        <w:pStyle w:val="BodyText"/>
      </w:pPr>
      <w:r>
        <w:t xml:space="preserve">To overcome this, I adopted strict time-management techniques and utilized Jira for task tracking. I learned to break down large user stories into manageable technical tasks. Another challenge was the cross-functional communication. As a</w:t>
      </w:r>
      <w:r>
        <w:t xml:space="preserve"> </w:t>
      </w:r>
      <w:r>
        <w:rPr>
          <w:bCs/>
          <w:b/>
        </w:rPr>
        <w:t xml:space="preserve">Software Engineer</w:t>
      </w:r>
      <w:r>
        <w:t xml:space="preserve">, I often had to explain technical limitations to non-technical product managers who spoke various native languages. Improving my ability to translate complex technical jargon into clear, business-relevant outcomes was a key soft skill acquired during this period.</w:t>
      </w:r>
    </w:p>
    <w:p>
      <w:pPr>
        <w:pStyle w:val="BodyText"/>
      </w:pPr>
      <w:r>
        <w:t xml:space="preserve">Furthermore, adapting to the local work-life balance culture in Belgium was an adjustment. While Belgian labor laws protect personal time rigorously, I initially felt pressure to be constantly available due to my eagerness to learn. Through mentorship from senior colleagues, I learned that sustainable productivity is more valuable than overtime, a lesson that has shaped my professional ethos.</w:t>
      </w:r>
    </w:p>
    <w:bookmarkEnd w:id="23"/>
    <w:bookmarkStart w:id="24" w:name="v.-professional-and-personal-development"/>
    <w:p>
      <w:pPr>
        <w:pStyle w:val="Heading2"/>
      </w:pPr>
      <w:r>
        <w:t xml:space="preserve">V. Professional and Personal Development</w:t>
      </w:r>
    </w:p>
    <w:p>
      <w:pPr>
        <w:pStyle w:val="FirstParagraph"/>
      </w:pPr>
      <w:r>
        <w:t xml:space="preserve">Beyond technical coding skills, this internship in Brussels fostered significant personal growth. The multicultural environment honed my interpersonal skills. I learned to navigate diverse perspectives during team brainstorming sessions, realizing that innovation often stems from the collision of different cultural viewpoints.</w:t>
      </w:r>
    </w:p>
    <w:p>
      <w:pPr>
        <w:pStyle w:val="BodyText"/>
      </w:pPr>
      <w:r>
        <w:t xml:space="preserve">I also developed a deeper understanding of the ethical implications of software engineering. Working in finance and healthcare sectors, which are prominent in Brussels, highlighted the responsibility engineers bear regarding data integrity and user safety. This awareness transformed my approach to coding; I no longer view code merely as instructions for a machine but as a system that impacts real human lives.</w:t>
      </w:r>
    </w:p>
    <w:p>
      <w:pPr>
        <w:pStyle w:val="BodyText"/>
      </w:pPr>
      <w:r>
        <w:t xml:space="preserve">The internship also provided exposure to the broader European tech ecosystem. Networking events in Brussels allowed me to connect with professionals from various startups and corporate entities, giving me insight into potential career paths beyond my immediate host company.</w:t>
      </w:r>
    </w:p>
    <w:bookmarkEnd w:id="24"/>
    <w:bookmarkStart w:id="26" w:name="vi.-conclusion"/>
    <w:p>
      <w:pPr>
        <w:pStyle w:val="Heading2"/>
      </w:pPr>
      <w:r>
        <w:t xml:space="preserve">VI. Conclusion</w:t>
      </w:r>
    </w:p>
    <w:p>
      <w:pPr>
        <w:pStyle w:val="FirstParagraph"/>
      </w:pPr>
      <w:r>
        <w:t xml:space="preserve">In conclusion, this internship as a</w:t>
      </w:r>
      <w:r>
        <w:t xml:space="preserve"> </w:t>
      </w:r>
      <w:r>
        <w:rPr>
          <w:bCs/>
          <w:b/>
        </w:rPr>
        <w:t xml:space="preserve">Software Engineer</w:t>
      </w:r>
      <w:hyperlink w:anchor="footnote1">
        <w:r>
          <w:rPr>
            <w:rStyle w:val="Hyperlink"/>
          </w:rPr>
          <w:t xml:space="preserve">[1]</w:t>
        </w:r>
      </w:hyperlink>
      <w:r>
        <w:t xml:space="preserve">   in Brussels has been an invaluable component of my academic journey. It successfully bridged the gap between theoretical computer science knowledge and practical industry application. The experience in Belgium Brussels not only enhanced my technical proficiency in modern web technologies, cloud computing, and agile methodologies but also enriched my cultural intelligence and professional maturity.</w:t>
      </w:r>
    </w:p>
    <w:p>
      <w:pPr>
        <w:pStyle w:val="BodyText"/>
      </w:pPr>
      <w:r>
        <w:t xml:space="preserve">I am grateful for the opportunity to contribute to meaningful projects within this dynamic international hub. The skills acquired here—ranging from rigorous code review processes to cross-cultural collaboration—will serve as a strong foundation for my future career in software engineering. I leave Brussels with a profound respect for the complexity of building secure, inclusive, and scalable software solutions in a globalized world.</w:t>
      </w:r>
    </w:p>
    <w:p>
      <w:r>
        <w:pict>
          <v:rect style="width:0;height:1.5pt" o:hralign="center" o:hrstd="t" o:hr="t"/>
        </w:pict>
      </w:r>
    </w:p>
    <w:bookmarkStart w:id="25" w:name="vii.-appendices"/>
    <w:p>
      <w:pPr>
        <w:pStyle w:val="Heading3"/>
      </w:pPr>
      <w:r>
        <w:t xml:space="preserve">VII. Appendices</w:t>
      </w:r>
    </w:p>
    <w:p>
      <w:pPr>
        <w:numPr>
          <w:ilvl w:val="0"/>
          <w:numId w:val="1002"/>
        </w:numPr>
        <w:pStyle w:val="Compact"/>
      </w:pPr>
      <w:r>
        <w:rPr>
          <w:bCs/>
          <w:b/>
        </w:rPr>
        <w:t xml:space="preserve">A:</w:t>
      </w:r>
      <w:r>
        <w:t xml:space="preserve"> List of Technologies Used (Python, Java, Docker, AWS)</w:t>
      </w:r>
    </w:p>
    <w:p>
      <w:pPr>
        <w:numPr>
          <w:ilvl w:val="0"/>
          <w:numId w:val="1002"/>
        </w:numPr>
        <w:pStyle w:val="Compact"/>
      </w:pPr>
      <w:r>
        <w:rPr>
          <w:bCs/>
          <w:b/>
        </w:rPr>
        <w:t xml:space="preserve">B:</w:t>
      </w:r>
      <w:r>
        <w:t xml:space="preserve"> Sample Code Snippets (Anonymized)</w:t>
      </w:r>
    </w:p>
    <w:p>
      <w:pPr>
        <w:numPr>
          <w:ilvl w:val="0"/>
          <w:numId w:val="1002"/>
        </w:numPr>
        <w:pStyle w:val="Compact"/>
      </w:pPr>
      <w:r>
        <w:rPr>
          <w:bCs/>
          <w:b/>
        </w:rPr>
        <w:t xml:space="preserve">C:</w:t>
      </w:r>
      <w:r>
        <w:t xml:space="preserve"> Supervisor Evaluation Form</w:t>
      </w:r>
    </w:p>
    <w:p>
      <w:pPr>
        <w:pStyle w:val="FirstParagraph"/>
      </w:pPr>
      <w:r>
        <w:t xml:space="preserve">© 2024 [Your Name]. All rights reserved. Internship Report submitted for academic evaluation.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Belgium Brussels</dc:title>
  <dc:creator/>
  <dc:language>en</dc:language>
  <cp:keywords/>
  <dcterms:created xsi:type="dcterms:W3CDTF">2026-07-29T12:49:33Z</dcterms:created>
  <dcterms:modified xsi:type="dcterms:W3CDTF">2026-07-29T12:49:33Z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