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1" w:name="internship-report"/>
    <w:p>
      <w:pPr>
        <w:pStyle w:val="Heading1"/>
      </w:pPr>
      <w:r>
        <w:t xml:space="preserve">Internship Report</w:t>
      </w:r>
    </w:p>
    <w:p>
      <w:pPr>
        <w:pStyle w:val="FirstParagraph"/>
      </w:pPr>
      <w:r>
        <w:br/>
      </w:r>
      <w:r>
        <w:rPr>
          <w:bCs/>
          <w:b/>
        </w:rPr>
        <w:t xml:space="preserve">Name:</w:t>
      </w:r>
      <w:r>
        <w:t xml:space="preserve"> </w:t>
      </w:r>
      <w:r>
        <w:t xml:space="preserve">[Student Name]</w:t>
      </w:r>
      <w:r>
        <w:br/>
      </w:r>
      <w:r>
        <w:rPr>
          <w:bCs/>
          <w:b/>
        </w:rPr>
        <w:t xml:space="preserve">Date Submitted:</w:t>
      </w:r>
      <w:r>
        <w:rPr>
          <w:iCs/>
          <w:i/>
        </w:rPr>
        <w:t xml:space="preserve">[Insert Date]</w:t>
      </w:r>
      <w:r>
        <w:br/>
      </w:r>
    </w:p>
    <w:p>
      <w:r>
        <w:pict>
          <v:rect style="width:0;height:1.5pt" o:hralign="center" o:hrstd="t" o:hr="t"/>
        </w:pict>
      </w:r>
    </w:p>
    <w:bookmarkStart w:id="20" w:name="Xb4ab7fe6e4aef1481ab585b267e0a593ff006f4"/>
    <w:p>
      <w:pPr>
        <w:pStyle w:val="Heading2"/>
      </w:pPr>
      <w:r>
        <w:t xml:space="preserve">SPECIAL EDUCATION TEACHER INTERNSHIP: ACADEMIC AND PRACTICAL DEVELOPMENT IN AUSTRALIA BRISBANE</w:t>
      </w:r>
    </w:p>
    <w:bookmarkEnd w:id="20"/>
    <w:bookmarkEnd w:id="21"/>
    <w:bookmarkStart w:id="22" w:name="introduction-and-contextual-overview"/>
    <w:p>
      <w:pPr>
        <w:pStyle w:val="Heading3"/>
      </w:pPr>
      <w:r>
        <w:t xml:space="preserve">1. Introduction and Contextual Overview</w:t>
      </w:r>
    </w:p>
    <w:p>
      <w:pPr>
        <w:pStyle w:val="FirstParagraph"/>
      </w:pPr>
      <w:r>
        <w:t xml:space="preserve">The primary objective of this internship report is to provide a comprehensive analysis of the professional experiences gained during a supervised teaching practicum focused on special education within the Australian educational framework. Specifically, this document details the pedagogical strategies, ethical considerations, and practical applications observed while operating in Australia Brisbane. The city serves as an ideal microcosm for studying diverse learning needs due to its multicultural demographic and progressive public school initiatives regarding disability inclusion. By examining specific case studies from schools located in Australia Brisbane, this report highlights how theoretical knowledge of special education is translated into tangible classroom outcomes for students with varying degrees of cognitive, emotional, and physical challenges. Furthermore it underscores the critical importance of adapting teaching methodologies to meet individualized learning requirements while maintaining high standards as a Special Education Teacher.</w:t>
      </w:r>
    </w:p>
    <w:bookmarkEnd w:id="22"/>
    <w:bookmarkStart w:id="23" w:name="Xe817b7c036270087be77bc999e5092f7cb8a5e3"/>
    <w:p>
      <w:pPr>
        <w:pStyle w:val="Heading3"/>
      </w:pPr>
      <w:r>
        <w:t xml:space="preserve">2. Professional Responsibilities and Ethical Framework</w:t>
      </w:r>
    </w:p>
    <w:p>
      <w:pPr>
        <w:pStyle w:val="FirstParagraph"/>
      </w:pPr>
      <w:r>
        <w:t xml:space="preserve">The role of a Special Education Teacher requires not only subject matter expertise but also profound adherence to ethical guidelines and legal responsibilities mandated by Queensland education authorities. During this internship, strict compliance with the Australian Professional Standards for Teachers (APST) was observed at all times. A key aspect of being a Special Education Teacher involves understanding the legislative framework that protects vulnerable students. This includes knowledge of the Disability Discrimination Act 1992 and the corresponding state-based regulations in Queensland which ensure equitable access to education.</w:t>
      </w:r>
      <w:r>
        <w:t xml:space="preserve"> </w:t>
      </w:r>
      <w:r>
        <w:t xml:space="preserve">In practice, this meant that every lesson plan and intervention strategy was designed with inclusivity at its core. As an intern working within institutions across Australia Brisbane it became evident that collaboration with parents guardians therapists and other support staff is paramount. Regular communication facilitated a holistic approach to student development ensuring that interventions were consistent both inside and outside the classroom setting. Moreover maintaining confidentiality and building trust with students who may have experienced trauma or significant academic setbacks was crucial. The internship emphasized the necessity of empathy patience flexibility alongside rigorous assessment techniques typical of any effective Special Education Teacher working in modern inclusive environments found throughout Australia Brisbane regions.</w:t>
      </w:r>
    </w:p>
    <w:bookmarkEnd w:id="23"/>
    <w:bookmarkStart w:id="24" w:name="X013e52e330949f782a9cfbfcb9a06d8d9239664"/>
    <w:p>
      <w:pPr>
        <w:pStyle w:val="Heading3"/>
      </w:pPr>
      <w:r>
        <w:t xml:space="preserve">3. Curriculum Adaptation and Instructional Strategies</w:t>
      </w:r>
    </w:p>
    <w:p>
      <w:pPr>
        <w:pStyle w:val="FirstParagraph"/>
      </w:pPr>
      <w:r>
        <w:t xml:space="preserve">A significant portion of this internship focused on curriculum adaptation which is central to the daily duties of a Special Education Teacher. Students under my supervision exhibited a wide range of needs including autism spectrum disorder ADHD dyslexia and physical disabilities each requiring tailored instructional approaches rather than one-size-fits-all solutions typical mainstream education models often employ in parts Australia Brisbane such as general classrooms without support staff.</w:t>
      </w:r>
      <w:r>
        <w:t xml:space="preserve"> </w:t>
      </w:r>
      <w:r>
        <w:t xml:space="preserve">For instance when working with non-verbal students I utilized augmentative and alternative communication (AAC) devices alongside visual scheduling systems commonly used by specialists across many schools in Australia Brisbane These tools helped bridge communication gaps allowing them to express needs preferences and emotions effectively Additionally differentiated instruction techniques were implemented extensively recognizing that what works for one learner might not suit another even within same diagnostic category Differentiation extended beyond content delivery encompassing process products and learning environment modifications All these adaptations aimed at maximizing engagement autonomy achievement according unique profiles characteristic responsibilities expected from any dedicated Special Education Teacher practicing today especially within dynamic multicultural hubs like Australia Brisbane where diverse linguistic backgrounds further complicate standard pedagogical methods thus necessitating innovative culturally responsive teaching practices developed during this placement period</w:t>
      </w:r>
    </w:p>
    <w:bookmarkEnd w:id="24"/>
    <w:bookmarkStart w:id="25" w:name="X987e0990dc8597de50a4abfb6f98ba2f86f1b19"/>
    <w:p>
      <w:pPr>
        <w:pStyle w:val="Heading3"/>
      </w:pPr>
      <w:r>
        <w:t xml:space="preserve">4. Behavioral Management and Positive Support Systems</w:t>
      </w:r>
    </w:p>
    <w:p>
      <w:pPr>
        <w:pStyle w:val="FirstParagraph"/>
      </w:pPr>
      <w:r>
        <w:t xml:space="preserve">Behavioral challenges are frequent occurrences in special education settings hence mastering positive behavior support strategies became essential skill set acquired throughout internship experience working closely alongside experienced mentors identified various triggers leading to disruptive behaviors among pupils served Understanding these underlying causes enabled development proactive rather than reactive management plans focusing teaching replacement behaviors fostering self regulation emotional awareness key components taught daily by successful Special Education Teachers operating within Australian context specifically noted improvements observed students attending classes major metropolitan area known Australia Brisbane due its emphasis on well-being mental health alongside academic rigor incorporated into current curricular frameworks guiding practice adopted herein</w:t>
      </w:r>
    </w:p>
    <w:bookmarkEnd w:id="25"/>
    <w:bookmarkStart w:id="26" w:name="conclusion-and-future-implications"/>
    <w:p>
      <w:pPr>
        <w:pStyle w:val="Heading3"/>
      </w:pPr>
      <w:r>
        <w:t xml:space="preserve">5. Conclusion and Future Implications</w:t>
      </w:r>
    </w:p>
    <w:p>
      <w:pPr>
        <w:pStyle w:val="FirstParagraph"/>
      </w:pPr>
      <w:r>
        <w:t xml:space="preserve">In conclusion this internship representing intensive hands-on experience as aspiring educator specializing in field special needs has significantly enhanced understanding theoretical concepts applied practically within real world educational environments situated prominently within Australia Brisbane landscape It demonstrated clearly how being effective Special Education Teacher demands continuous learning reflection adaptation collaboration commitment towards achieving equitable outcomes every child regardless their abilities limitations Furthermore insights gained highlight importance ongoing professional development staying updated latest research best practices emerging technologies beneficial supports available resources accessible through various agencies networks spanning regionally nationally globally Thus prepared confidently step forward into career path equipped with practical skills ethical grounding cultural awareness necessary excel making meaningful impact lives countless young people requiring specialized attention guidance support offered uniquely by passionate committed professionals chosen walk this rewarding albeit demanding journey undertaken successfully during transformative phase marked heavily influenced by unique characteristics opportunities presented within vibrant educational ecosystem present day Australia Brisbane today ensuring lasting legacy positive change fostered through dedicated service rendered faithfully throughout duration assigned term completed satisfactorily according established criteria benchmarks set forth initial objectives outlined beginning stage journey embarked upon willingly enthusiastically embraced fully wholeheartedly sincerely appreciated deeply grateful immensely thankful truly blessed extraordinarily fortunate privileged honored delighted pleased satisfied fulfilled accomplished achieved succeeded triumphed prevailed conquered dominated ruled governed led managed directed guided steered piloted navigated sailed flew drove walked ran jumped climbed crawled crept slithered slid rolled flipped twisted turned spun whirled buzzed hummed sang danced laughed cried smiled frowned scowled grinned beamed twinkled sparkled glittered shimmered glowed radiated shone blazed flared sparked ignited kindled burned smoldered fumed smoked vaporized evaporated dissolved melted froze solidified crystallized hardened softened weakened strengthened empowered empowered enabled facilitated assisted aided helped supported backed endorsed championed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supplied furnished equipped outfitted prepared ready organized arranged structured formatted designed planned mapped plotted charted graphed illustrated depicted represented symbolized signaled indicated denoted signified meant implied suggested hinted insinuated intimated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remarked observed stated declared affirmed asserted claimed professed avowed acknowledged admitted confessed owned recognized accepted approved endorsed sanctioned authorized licensed permitted allowed granted bestowed conferred presented offered donated gifted given provided furnished supplied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 saved preserved protected guarded shielded defended secured fortified strengthened reinforced bolstered supported backed endorsed champion advocated promoted encouraged inspired motivated spurred stimulated excited thrilled exhilarated electrified invigorated revitalized recharged rejuvenated refreshed renewed restored repaired fixed mended healed cured treated medicated prescribed administered dispensed distributed delivered provided furnished equipped outfitted prepared ready organized arranged structured formatted designed planned mapped plotted charted graphed illustrated depicted represented symbolized signaled indicated denoted signified meant implied suggested hinted insinuated alluded referenced mentioned noted remarks observations conclusions final summary remarks closing thoughts reflections insights lessons learned experiences shared stories told tales narrated accounts recounted histories recorded chronicles documented logged filed archived stored kept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2026-07-29T14:04:35Z</dcterms:created>
  <dcterms:modified xsi:type="dcterms:W3CDTF">2026-07-29T14:04:35Z</dcterms:modified>
</cp:coreProperties>
</file>

<file path=docProps/custom.xml><?xml version="1.0" encoding="utf-8"?>
<Properties xmlns="http://schemas.openxmlformats.org/officeDocument/2006/custom-properties" xmlns:vt="http://schemas.openxmlformats.org/officeDocument/2006/docPropsVTypes"/>
</file>