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6"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Jane Doe</w:t>
      </w:r>
      <w:r>
        <w:br/>
      </w:r>
      <w:r>
        <w:rPr>
          <w:bCs/>
          <w:b/>
        </w:rPr>
        <w:t xml:space="preserve">Date:</w:t>
      </w:r>
      <w:r>
        <w:t xml:space="preserve">October 26, 2023</w:t>
      </w:r>
      <w:r>
        <w:br/>
      </w:r>
      <w:r>
        <w:rPr>
          <w:bCs/>
          <w:b/>
        </w:rPr>
        <w:t xml:space="preserve">Location:Australia Sydney</w:t>
      </w:r>
      <w:r>
        <w:br/>
      </w:r>
    </w:p>
    <w:p>
      <w:pPr>
        <w:pStyle w:val="BodyText"/>
      </w:pPr>
      <w:r>
        <w:t xml:space="preserve">&lt; strong&gt;Title of Placement:Special Education Teacher Internship</w:t>
      </w:r>
    </w:p>
    <w:bookmarkStart w:id="20" w:name="introduction-and-contextual-overview"/>
    <w:p>
      <w:pPr>
        <w:pStyle w:val="Heading2"/>
      </w:pPr>
      <w:r>
        <w:t xml:space="preserve">1. Introduction and Contextual Overview</w:t>
      </w:r>
    </w:p>
    <w:p>
      <w:pPr>
        <w:pStyle w:val="FirstParagraph"/>
      </w:pPr>
      <w:r>
        <w:t xml:space="preserve">The purpose of this report is to provide a comprehensive analysis of my internship experience as a Special Education Teacher within the diverse educational landscape of</w:t>
      </w:r>
      <w:r>
        <w:t xml:space="preserve"> </w:t>
      </w:r>
      <w:r>
        <w:rPr>
          <w:bCs/>
          <w:b/>
        </w:rPr>
        <w:t xml:space="preserve">Australia Sydney</w:t>
      </w:r>
      <w:r>
        <w:t xml:space="preserve">. As an aspiring educator, undertaking this placement was pivotal in bridging the gap between theoretical pedagogical knowledge and practical classroom application. The city of Sydney, renowned for its multicultural vibrancy and progressive educational standards, provided an ideal environment to explore inclusive teaching methodologies. This report outlines the objectives of the internship, the specific challenges encountered while supporting students with diverse needs in</w:t>
      </w:r>
      <w:r>
        <w:t xml:space="preserve"> </w:t>
      </w:r>
      <w:r>
        <w:rPr>
          <w:bCs/>
          <w:b/>
        </w:rPr>
        <w:t xml:space="preserve">Australia Sydney</w:t>
      </w:r>
      <w:r>
        <w:t xml:space="preserve">, the instructional strategies employed, and a critical reflection on professional growth.</w:t>
      </w:r>
    </w:p>
    <w:bookmarkEnd w:id="20"/>
    <w:bookmarkStart w:id="21" w:name="institutional-setting-and-demographics"/>
    <w:p>
      <w:pPr>
        <w:pStyle w:val="Heading2"/>
      </w:pPr>
      <w:r>
        <w:t xml:space="preserve">2. Institutional Setting and Demographics</w:t>
      </w:r>
    </w:p>
    <w:p>
      <w:pPr>
        <w:pStyle w:val="FirstParagraph"/>
      </w:pPr>
      <w:r>
        <w:t xml:space="preserve">The placement was conducted at a mainstream primary school located in a suburban district of</w:t>
      </w:r>
    </w:p>
    <w:p>
      <w:pPr>
        <w:pStyle w:val="BodyText"/>
      </w:pPr>
      <w:r>
        <w:t xml:space="preserve">Australia Sydney. The institution adheres to the Australian Curriculum but places a significant emphasis on Individual Education Plans (IEPs) for students requiring additional support. The student body is highly diverse, reflecting the multicultural fabric of Sydney. Approximately 15% of the student population receives Special Educational Needs (SEN) support, including students with Autism Spectrum Disorder (ASD), Attention Deficit Hyperactivity Disorder (ADHD), and specific learning difficulties.</w:t>
      </w:r>
    </w:p>
    <w:p>
      <w:pPr>
        <w:pStyle w:val="BodyText"/>
      </w:pPr>
      <w:r>
        <w:t xml:space="preserve">As a</w:t>
      </w:r>
      <w:r>
        <w:t xml:space="preserve"> </w:t>
      </w:r>
      <w:r>
        <w:rPr>
          <w:bCs/>
          <w:b/>
        </w:rPr>
        <w:t xml:space="preserve">Special Education Teacher</w:t>
      </w:r>
      <w:r>
        <w:t xml:space="preserve"> </w:t>
      </w:r>
      <w:r>
        <w:t xml:space="preserve">intern, I worked closely with the school’s Learning Support Coordinator and classroom teachers to ensure that these students were integrated effectively into the mainstream environment while receiving targeted interventions. The setting required a nuanced understanding of the unique socio-economic and cultural dynamics present in various neighborhoods across</w:t>
      </w:r>
    </w:p>
    <w:p>
      <w:pPr>
        <w:pStyle w:val="BodyText"/>
      </w:pPr>
      <w:r>
        <w:t xml:space="preserve">Australia Sydney.</w:t>
      </w:r>
    </w:p>
    <w:bookmarkEnd w:id="21"/>
    <w:bookmarkStart w:id="22" w:name="X954b064bf88875762a2adde03611b944e1e6b85"/>
    <w:p>
      <w:pPr>
        <w:pStyle w:val="Heading2"/>
      </w:pPr>
      <w:r>
        <w:t xml:space="preserve">3. Core Responsibilities and Teaching Practices</w:t>
      </w:r>
    </w:p>
    <w:p>
      <w:pPr>
        <w:pStyle w:val="FirstParagraph"/>
      </w:pPr>
      <w:r>
        <w:t xml:space="preserve">During the internship, my primary role as a</w:t>
      </w:r>
      <w:r>
        <w:t xml:space="preserve"> </w:t>
      </w:r>
      <w:r>
        <w:rPr>
          <w:bCs/>
          <w:b/>
        </w:rPr>
        <w:t xml:space="preserve">Special Education Teacher</w:t>
      </w:r>
      <w:r>
        <w:t xml:space="preserve"> </w:t>
      </w:r>
      <w:r>
        <w:t xml:space="preserve">involved several key responsibilities:</w:t>
      </w:r>
    </w:p>
    <w:p>
      <w:pPr>
        <w:numPr>
          <w:ilvl w:val="0"/>
          <w:numId w:val="1001"/>
        </w:numPr>
        <w:pStyle w:val="Compact"/>
      </w:pPr>
      <w:r>
        <w:rPr>
          <w:bCs/>
          <w:b/>
        </w:rPr>
        <w:t xml:space="preserve">Curriculum Adaptation:</w:t>
      </w:r>
      <w:r>
        <w:t xml:space="preserve">I collaborated with classroom teachers to modify standard curriculum materials to make them accessible for students with varying cognitive and physical abilities. This included simplifying reading texts, creating visual aids, and breaking down complex tasks into manageable steps.</w:t>
      </w:r>
    </w:p>
    <w:p>
      <w:pPr>
        <w:numPr>
          <w:ilvl w:val="0"/>
          <w:numId w:val="1001"/>
        </w:numPr>
        <w:pStyle w:val="Compact"/>
      </w:pPr>
      <w:r>
        <w:t xml:space="preserve">Individualized Instruction: I developed and implemented Individual Education Plans (IEPs) tailored to the specific goals of each student. These plans focused on academic achievement, social skills development, and emotional regulation.</w:t>
      </w:r>
    </w:p>
    <w:p>
      <w:pPr>
        <w:numPr>
          <w:ilvl w:val="0"/>
          <w:numId w:val="1001"/>
        </w:numPr>
        <w:pStyle w:val="Compact"/>
      </w:pPr>
      <w:r>
        <w:t xml:space="preserve">Assessment and Monitoring: Regular assessments were conducted to monitor student progress. Data collected was used to adjust teaching strategies and inform parents about their child’s development.</w:t>
      </w:r>
    </w:p>
    <w:p>
      <w:pPr>
        <w:numPr>
          <w:ilvl w:val="0"/>
          <w:numId w:val="1001"/>
        </w:numPr>
        <w:pStyle w:val="Compact"/>
      </w:pPr>
      <w:r>
        <w:t xml:space="preserve">Sensory Integration Support: Recognizing the sensory needs of many students with ASD, I introduced sensory breaks and created a "calm corner" in the classroom to help students self-regulate when overwhelmed.</w:t>
      </w:r>
    </w:p>
    <w:p>
      <w:pPr>
        <w:numPr>
          <w:ilvl w:val="0"/>
          <w:numId w:val="1001"/>
        </w:numPr>
        <w:pStyle w:val="Compact"/>
      </w:pPr>
      <w:r>
        <w:t xml:space="preserve">Cross-Cultural Communication: Given the diversity of</w:t>
      </w:r>
    </w:p>
    <w:p>
      <w:pPr>
        <w:numPr>
          <w:ilvl w:val="0"/>
          <w:numId w:val="1000"/>
        </w:numPr>
        <w:pStyle w:val="Compact"/>
      </w:pPr>
      <w:r>
        <w:t xml:space="preserve">Australia Sydney, effective communication with parents from non-English speaking backgrounds was crucial. I utilized translation services and visual communication tools to ensure clear understanding between home and school.</w:t>
      </w:r>
    </w:p>
    <w:bookmarkEnd w:id="22"/>
    <w:bookmarkStart w:id="23" w:name="X63119e5707d031eb3d2d0a2c5081e6be151e6a7"/>
    <w:p>
      <w:pPr>
        <w:pStyle w:val="Heading2"/>
      </w:pPr>
      <w:r>
        <w:t xml:space="preserve">4. Challenges Encountered in the Australian Context</w:t>
      </w:r>
    </w:p>
    <w:p>
      <w:pPr>
        <w:pStyle w:val="FirstParagraph"/>
      </w:pPr>
      <w:r>
        <w:t xml:space="preserve">Working as a</w:t>
      </w:r>
      <w:r>
        <w:t xml:space="preserve"> </w:t>
      </w:r>
      <w:r>
        <w:rPr>
          <w:bCs/>
          <w:b/>
        </w:rPr>
        <w:t xml:space="preserve">Special Education Teacher</w:t>
      </w:r>
      <w:r>
        <w:t xml:space="preserve"> </w:t>
      </w:r>
      <w:r>
        <w:t xml:space="preserve">in</w:t>
      </w:r>
    </w:p>
    <w:p>
      <w:pPr>
        <w:pStyle w:val="BodyText"/>
      </w:pPr>
      <w:r>
        <w:t xml:space="preserve">Australia Sydney presented distinct challenges. One significant hurdle was navigating the bureaucratic requirements of the National Disability Insurance Scheme (NDIS) and its intersection with school-based funding. Understanding how to leverage external funding sources to support classroom resources required extensive professional learning.</w:t>
      </w:r>
    </w:p>
    <w:p>
      <w:pPr>
        <w:pStyle w:val="BodyText"/>
      </w:pPr>
      <w:r>
        <w:t xml:space="preserve">Another challenge was addressing behavioral issues rooted in trauma or anxiety, which were not uncommon among students from disadvantaged backgrounds within certain Sydney suburbs. Developing a trauma-informed approach became essential. Instead of punitive measures, I focused on restorative justice practices and positive behavior support systems to foster a safe and predictable learning environment.</w:t>
      </w:r>
    </w:p>
    <w:bookmarkEnd w:id="23"/>
    <w:bookmarkStart w:id="24" w:name="professional-reflections-and-outcomes"/>
    <w:p>
      <w:pPr>
        <w:pStyle w:val="Heading2"/>
      </w:pPr>
      <w:r>
        <w:t xml:space="preserve">5. Professional Reflections and Outcomes</w:t>
      </w:r>
    </w:p>
    <w:p>
      <w:pPr>
        <w:pStyle w:val="FirstParagraph"/>
      </w:pPr>
      <w:r>
        <w:t xml:space="preserve">This internship profoundly shaped my professional identity as an educator. The experience in</w:t>
      </w:r>
    </w:p>
    <w:p>
      <w:pPr>
        <w:pStyle w:val="BodyText"/>
      </w:pPr>
      <w:r>
        <w:t xml:space="preserve">Australia Sydney highlighted the importance of collaboration. Special education is not an isolated practice; it requires a team approach involving psychologists, occupational therapists, parents, and general classroom teachers. I learned that effective advocacy for students involves not only direct instruction but also creating a culture of inclusion within the wider school community.</w:t>
      </w:r>
    </w:p>
    <w:p>
      <w:pPr>
        <w:pStyle w:val="BodyText"/>
      </w:pPr>
      <w:r>
        <w:t xml:space="preserve">Furthermore, working in</w:t>
      </w:r>
    </w:p>
    <w:p>
      <w:pPr>
        <w:pStyle w:val="BodyText"/>
      </w:pPr>
      <w:r>
        <w:t xml:space="preserve">Australia Sydney exposed me to best practices in indigenous education. Acknowledging the traditional custodians of the land and integrating Aboriginal and Torres Strait Islander perspectives into special education materials was a valuable learning experience. It reinforced the idea that cultural responsiveness is a critical component of equity in special education.</w:t>
      </w:r>
    </w:p>
    <w:bookmarkEnd w:id="24"/>
    <w:bookmarkStart w:id="25" w:name="conclusion"/>
    <w:p>
      <w:pPr>
        <w:pStyle w:val="Heading2"/>
      </w:pPr>
      <w:r>
        <w:t xml:space="preserve">6. Conclusion</w:t>
      </w:r>
    </w:p>
    <w:p>
      <w:pPr>
        <w:pStyle w:val="FirstParagraph"/>
      </w:pPr>
      <w:r>
        <w:t xml:space="preserve">In conclusion, this internship as a</w:t>
      </w:r>
      <w:r>
        <w:t xml:space="preserve"> </w:t>
      </w:r>
      <w:r>
        <w:rPr>
          <w:bCs/>
          <w:b/>
        </w:rPr>
        <w:t xml:space="preserve">Special Education Teacher</w:t>
      </w:r>
      <w:r>
        <w:t xml:space="preserve"> </w:t>
      </w:r>
      <w:r>
        <w:t xml:space="preserve">in</w:t>
      </w:r>
    </w:p>
    <w:p>
      <w:pPr>
        <w:pStyle w:val="BodyText"/>
      </w:pPr>
      <w:r>
        <w:t xml:space="preserve">Australia Sydney has been an invaluable professional development opportunity. It has equipped me with the practical skills to design inclusive curricula, manage diverse classrooms, and collaborate effectively with multidisciplinary teams. The dynamic educational environment of Sydney challenged me to be adaptable, empathetic, and culturally responsive.</w:t>
      </w:r>
    </w:p>
    <w:p>
      <w:pPr>
        <w:pStyle w:val="BodyText"/>
      </w:pPr>
      <w:r>
        <w:t xml:space="preserve">The insights gained during this placement confirm my commitment to pursuing a career in special education. I am confident that the strategies learned here will enable me to make a meaningful difference in the lives of students with diverse needs. Moving forward, I intend to continue developing my expertise in behavioral interventions and inclusive curriculum design, ensuring that every student has the opportunity to thrive within the Australian educational framework.</w:t>
      </w:r>
    </w:p>
    <w:p>
      <w:pPr>
        <w:pStyle w:val="BodyText"/>
      </w:pPr>
      <w:r>
        <w:t xml:space="preserve">© 2023 Internship Report Document.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2026-07-29T18:19:50Z</dcterms:created>
  <dcterms:modified xsi:type="dcterms:W3CDTF">2026-07-29T18:19:50Z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