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iCs/>
          <w:i/>
        </w:rPr>
        <w:t xml:space="preserve">*This document serves as the comprehensive summary of my field experience.</w:t>
      </w:r>
    </w:p>
    <w:bookmarkStart w:id="20" w:name="introduction-and-context"/>
    <w:p>
      <w:pPr>
        <w:pStyle w:val="Heading2"/>
      </w:pPr>
      <w:r>
        <w:t xml:space="preserve">1. Introduction and Context</w:t>
      </w:r>
    </w:p>
    <w:p>
      <w:pPr>
        <w:pStyle w:val="FirstParagraph"/>
      </w:pPr>
      <w:r>
        <w:t xml:space="preserve">This report outlines my professional journey and educational development during my internship period in</w:t>
      </w:r>
      <w:r>
        <w:t xml:space="preserve"> </w:t>
      </w:r>
      <w:r>
        <w:rPr>
          <w:bCs/>
          <w:b/>
        </w:rPr>
        <w:t xml:space="preserve">Israel Jerusalem</w:t>
      </w:r>
      <w:r>
        <w:t xml:space="preserve">. The primary objective of this practicum was to bridge the gap between theoretical pedagogical knowledge and practical classroom application within the unique context of special education. Jerusalem, as a city with a rich tapestry of cultures, languages, and religious backgrounds, presents a complex yet rewarding environment for educators. Working as a</w:t>
      </w:r>
      <w:r>
        <w:t xml:space="preserve"> </w:t>
      </w:r>
      <w:r>
        <w:rPr>
          <w:bCs/>
          <w:b/>
        </w:rPr>
        <w:t xml:space="preserve">Special Education Teacher</w:t>
      </w:r>
      <w:r>
        <w:t xml:space="preserve"> </w:t>
      </w:r>
      <w:r>
        <w:t xml:space="preserve">in this setting required not only specialized instructional strategies but also profound cultural competence and emotional resilience.</w:t>
      </w:r>
    </w:p>
    <w:p>
      <w:pPr>
        <w:pStyle w:val="BodyText"/>
      </w:pPr>
      <w:r>
        <w:t xml:space="preserve">The internship was conducted at [Name of School/Center], located in the heart of</w:t>
      </w:r>
      <w:r>
        <w:t xml:space="preserve"> </w:t>
      </w:r>
      <w:r>
        <w:rPr>
          <w:bCs/>
          <w:b/>
        </w:rPr>
        <w:t xml:space="preserve">Israel Jerusalem</w:t>
      </w:r>
      <w:r>
        <w:t xml:space="preserve">. This institution serves students with diverse learning disabilities, including autism spectrum disorder, dyslexia, ADHD, and developmental delays. The mission of the school aligns with the broader goals of the Israeli Ministry of Education to provide inclusive and supportive educational environments for all children. My role as an intern was to support lead teachers while gradually assuming responsibility for lesson planning, delivery, and student assessment.</w:t>
      </w:r>
    </w:p>
    <w:bookmarkEnd w:id="20"/>
    <w:bookmarkStart w:id="22" w:name="objectives-of-the-internship"/>
    <w:p>
      <w:pPr>
        <w:pStyle w:val="Heading2"/>
      </w:pPr>
      <w:r>
        <w:t xml:space="preserve">2. Objectives of the Internship</w:t>
      </w:r>
    </w:p>
    <w:p>
      <w:pPr>
        <w:numPr>
          <w:ilvl w:val="0"/>
          <w:numId w:val="1001"/>
        </w:numPr>
        <w:pStyle w:val="Compact"/>
      </w:pPr>
      <w:r>
        <w:rPr>
          <w:bCs/>
          <w:b/>
        </w:rPr>
        <w:t xml:space="preserve">Pedagogical Mastery:</w:t>
      </w:r>
      <w:r>
        <w:t xml:space="preserve"> </w:t>
      </w:r>
      <w:r>
        <w:t xml:space="preserve">To acquire practical skills in differentiated instruction tailored to individual student needs.</w:t>
      </w:r>
    </w:p>
    <w:p>
      <w:pPr>
        <w:numPr>
          <w:ilvl w:val="0"/>
          <w:numId w:val="1001"/>
        </w:numPr>
        <w:pStyle w:val="Compact"/>
      </w:pPr>
      <w:r>
        <w:rPr>
          <w:bCs/>
          <w:b/>
        </w:rPr>
        <w:t xml:space="preserve">Cultural Integration:</w:t>
      </w:r>
      <w:r>
        <w:t xml:space="preserve">To understand and navigate the socio-cultural dynamics specific to an educational setting in Jerusalem, respecting the diversity of its student body.</w:t>
      </w:r>
    </w:p>
    <w:p>
      <w:pPr>
        <w:numPr>
          <w:ilvl w:val="0"/>
          <w:numId w:val="1001"/>
        </w:numPr>
        <w:pStyle w:val="Compact"/>
      </w:pPr>
      <w:r>
        <w:rPr>
          <w:bCs/>
          <w:b/>
        </w:rPr>
        <w:t xml:space="preserve">Behavioral Management:</w:t>
      </w:r>
      <w:r>
        <w:t xml:space="preserve"> </w:t>
      </w:r>
      <w:r>
        <w:t xml:space="preserve">To implement positive behavior support systems that foster a safe and conducive learning atmosphere.</w:t>
      </w:r>
    </w:p>
    <w:p>
      <w:pPr>
        <w:numPr>
          <w:ilvl w:val="0"/>
          <w:numId w:val="1001"/>
        </w:numPr>
        <w:pStyle w:val="Compact"/>
      </w:pPr>
      <w:r>
        <w:rPr>
          <w:bCs/>
          <w:b/>
        </w:rPr>
        <w:t xml:space="preserve">Collaborative Practice:</w:t>
      </w:r>
      <w:r>
        <w:t xml:space="preserve"> </w:t>
      </w:r>
      <w:r>
        <w:t xml:space="preserve">To engage effectively with multidisciplinary teams, including occupational therapists, speech pathologists, and parents.</w:t>
      </w:r>
    </w:p>
    <w:bookmarkStart w:id="21" w:name="the-unique-context-of-israel-jerusalem"/>
    <w:p>
      <w:pPr>
        <w:pStyle w:val="Heading3"/>
      </w:pPr>
      <w:r>
        <w:t xml:space="preserve">The Unique Context of Israel Jerusalem</w:t>
      </w:r>
    </w:p>
    <w:p>
      <w:pPr>
        <w:pStyle w:val="FirstParagraph"/>
      </w:pPr>
      <w:r>
        <w:t xml:space="preserve">Serving students in Jerusalem requires a nuanced understanding of the local societal fabric. The classroom often includes students from various backgrounds—secular, religious, Arab-Jewish interactions, and immigrant populations. As a Special Education Teacher intern, I learned that effective teaching extends beyond academics; it involves fostering social cohesion and mutual respect among peers who may not interact outside the school environment.</w:t>
      </w:r>
    </w:p>
    <w:bookmarkEnd w:id="21"/>
    <w:bookmarkEnd w:id="22"/>
    <w:bookmarkStart w:id="25" w:name="methodology-and-daily-responsibilities"/>
    <w:p>
      <w:pPr>
        <w:pStyle w:val="Heading2"/>
      </w:pPr>
      <w:r>
        <w:t xml:space="preserve">3. Methodology and Daily Responsibilities</w:t>
      </w:r>
    </w:p>
    <w:p>
      <w:pPr>
        <w:pStyle w:val="FirstParagraph"/>
      </w:pPr>
      <w:r>
        <w:t xml:space="preserve">The internship structure was designed to provide a gradual increase in responsibility. The first month focused on observation, where I shadowed experienced Special Education Teachers in Jerusalem. This period allowed me to observe how veteran educators adapted curricula for students with varying cognitive and sensory profiles.</w:t>
      </w:r>
    </w:p>
    <w:bookmarkStart w:id="23" w:name="lesson-planning-and-adaptation"/>
    <w:p>
      <w:pPr>
        <w:pStyle w:val="Heading3"/>
      </w:pPr>
      <w:r>
        <w:t xml:space="preserve">Lesson Planning and Adaptation</w:t>
      </w:r>
    </w:p>
    <w:p>
      <w:pPr>
        <w:pStyle w:val="FirstParagraph"/>
      </w:pPr>
      <w:r>
        <w:t xml:space="preserve">I was tasked with adapting standard curriculum materials to meet the Individualized Education Program (IEP) goals of each student. For example, when teaching reading skills to a group of students with dyslexia, I utilized multisensory techniques involving visual aids, tactile letters, and auditory reinforcement. In the context of Jerusalem’s educational standards, this also meant incorporating Hebrew language nuances that are challenging for second-language learners.</w:t>
      </w:r>
    </w:p>
    <w:bookmarkEnd w:id="23"/>
    <w:bookmarkStart w:id="24" w:name="behavioral-intervention"/>
    <w:p>
      <w:pPr>
        <w:pStyle w:val="Heading3"/>
      </w:pPr>
      <w:r>
        <w:t xml:space="preserve">Behavioral Intervention</w:t>
      </w:r>
    </w:p>
    <w:p>
      <w:pPr>
        <w:pStyle w:val="FirstParagraph"/>
      </w:pPr>
      <w:r>
        <w:t xml:space="preserve">A significant portion of my time was dedicated to understanding and managing behavioral challenges. Working as a Special Education Teacher in a high-stress urban environment like Jerusalem requires patience and consistency. I implemented "Visual Schedule Boards" for students with autism to help them transition between activities, reducing anxiety associated with change. Additionally, I participated in de-escalation training provided by the school administration, which proved invaluable during moments of high student agitation.</w:t>
      </w:r>
    </w:p>
    <w:bookmarkEnd w:id="24"/>
    <w:bookmarkEnd w:id="25"/>
    <w:bookmarkStart w:id="26" w:name="key-challenges-and-solutions"/>
    <w:p>
      <w:pPr>
        <w:pStyle w:val="Heading2"/>
      </w:pPr>
      <w:r>
        <w:t xml:space="preserve">4. Key Challenges and Solutions</w:t>
      </w:r>
    </w:p>
    <w:p>
      <w:pPr>
        <w:pStyle w:val="FirstParagraph"/>
      </w:pPr>
      <w:r>
        <w:rPr>
          <w:bCs/>
          <w:b/>
        </w:rPr>
        <w:t xml:space="preserve">Challenge 1: Communication Barriers</w:t>
      </w:r>
      <w:r>
        <w:br/>
      </w:r>
      <w:r>
        <w:t xml:space="preserve">One of the primary challenges in Jerusalem is the linguistic diversity. Many students have parents who speak different dialects or languages, including Russian, Amharic, Arabic, and French. Ensuring that parents felt heard and involved in their child’s education was crucial.</w:t>
      </w:r>
    </w:p>
    <w:p>
      <w:pPr>
        <w:pStyle w:val="BodyText"/>
      </w:pPr>
      <w:r>
        <w:rPr>
          <w:iCs/>
          <w:i/>
        </w:rPr>
        <w:t xml:space="preserve">Solution:</w:t>
      </w:r>
      <w:r>
        <w:t xml:space="preserve"> </w:t>
      </w:r>
      <w:r>
        <w:t xml:space="preserve">I collaborated with the school’s social worker to create multilingual communication booklets. We also utilized translation apps during parent-teacher conferences to ensure clear understanding of the student’s progress and behavioral goals.</w:t>
      </w:r>
    </w:p>
    <w:p>
      <w:pPr>
        <w:pStyle w:val="BodyText"/>
      </w:pPr>
      <w:r>
        <w:rPr>
          <w:bCs/>
          <w:b/>
        </w:rPr>
        <w:t xml:space="preserve">Challenge 2: Resource Limitations</w:t>
      </w:r>
      <w:r>
        <w:br/>
      </w:r>
      <w:r>
        <w:t xml:space="preserve">Like many public schools, resources can be strained. Finding appropriate sensory tools or specialized software for individual students can sometimes be difficult.</w:t>
      </w:r>
    </w:p>
    <w:p>
      <w:pPr>
        <w:pStyle w:val="BodyText"/>
      </w:pPr>
      <w:r>
        <w:rPr>
          <w:iCs/>
          <w:i/>
        </w:rPr>
        <w:t xml:space="preserve">Solution:</w:t>
      </w:r>
      <w:r>
        <w:t xml:space="preserve"> </w:t>
      </w:r>
      <w:r>
        <w:t xml:space="preserve">I learned to be resourceful by creating low-cost, high-impact teaching aids using recycled materials and digital free-tier applications. This improvisation became a core part of my identity as a Special Education Teacher, demonstrating that creativity is often more valuable than budget in special needs education.</w:t>
      </w:r>
    </w:p>
    <w:bookmarkEnd w:id="26"/>
    <w:bookmarkStart w:id="27" w:name="professional-growth-and-reflections"/>
    <w:p>
      <w:pPr>
        <w:pStyle w:val="Heading2"/>
      </w:pPr>
      <w:r>
        <w:t xml:space="preserve">5. Professional Growth and Reflections</w:t>
      </w:r>
    </w:p>
    <w:p>
      <w:pPr>
        <w:pStyle w:val="FirstParagraph"/>
      </w:pPr>
      <w:r>
        <w:t xml:space="preserve">This internship has been transformative. It has reshaped my understanding of what it means to be an educator in the modern era. The experience in Jerusalem specifically taught me that education is not a monolith; it is a deeply personal and cultural endeavor.</w:t>
      </w:r>
    </w:p>
    <w:p>
      <w:pPr>
        <w:pStyle w:val="BodyText"/>
      </w:pPr>
      <w:r>
        <w:t xml:space="preserve">I learned that empathy is the most powerful tool in a Special Education Teacher’s toolkit. By truly listening to students and observing their non-verbal cues, I was able to build trust. This trust allowed students to take academic risks they previously would have avoided. Furthermore, working in Jerusalem highlighted the importance of community. The school acts as a sanctuary for these children, providing stability that may be lacking in other aspects of their lives.</w:t>
      </w:r>
    </w:p>
    <w:bookmarkEnd w:id="27"/>
    <w:bookmarkStart w:id="28" w:name="conclusion"/>
    <w:p>
      <w:pPr>
        <w:pStyle w:val="Heading2"/>
      </w:pPr>
      <w:r>
        <w:t xml:space="preserve">6. Conclusion</w:t>
      </w:r>
    </w:p>
    <w:p>
      <w:pPr>
        <w:pStyle w:val="FirstParagraph"/>
      </w:pPr>
      <w:r>
        <w:t xml:space="preserve">In conclusion, my internship as a Special Education Teacher in Israel Jerusalem has been an invaluable experience. It has equipped me with the practical skills, emotional intelligence, and cultural sensitivity required to succeed in this demanding profession. I have learned to adapt teaching methods to diverse learning needs while respecting the unique socio-cultural context of Jerusalem.</w:t>
      </w:r>
    </w:p>
    <w:p>
      <w:pPr>
        <w:pStyle w:val="BodyText"/>
      </w:pPr>
      <w:r>
        <w:t xml:space="preserve">I am confident that the experiences gained here will serve as a strong foundation for my future career. I leave this internship with a deep appreciation for the resilience of students and their families, and a renewed commitment to advocating for inclusive education. The challenges faced in Jerusalem were significant, but they were outweighed by the joy of seeing every small breakthrough in student development.</w:t>
      </w:r>
    </w:p>
    <w:p>
      <w:pPr>
        <w:pStyle w:val="BodyText"/>
      </w:pPr>
      <w:r>
        <w:rPr>
          <w:bCs/>
          <w:b/>
        </w:rPr>
        <w:t xml:space="preserve">Signature:</w:t>
      </w:r>
      <w:r>
        <w:t xml:space="preserve"> </w:t>
      </w:r>
      <w:r>
        <w:t xml:space="preserve">__________________________</w:t>
      </w:r>
      <w:r>
        <w:br/>
      </w:r>
      <w:r>
        <w:t xml:space="preserve">[Student Name]</w:t>
      </w:r>
      <w:r>
        <w:br/>
      </w:r>
      <w:r>
        <w:t xml:space="preserve">Special Education Intern</w:t>
      </w:r>
    </w:p>
    <w:p>
      <w:pPr>
        <w:pStyle w:val="BodyText"/>
      </w:pPr>
      <w:r>
        <w:rPr>
          <w:bCs/>
          <w:b/>
        </w:rPr>
        <w:t xml:space="preserve">Mentor’s Signature:</w:t>
      </w:r>
      <w:r>
        <w:t xml:space="preserve"> </w:t>
      </w:r>
      <w:r>
        <w:t xml:space="preserve">__________________________</w:t>
      </w:r>
      <w:r>
        <w:br/>
      </w:r>
      <w:r>
        <w:t xml:space="preserve">[Mentor Name]</w:t>
      </w:r>
      <w:r>
        <w:br/>
      </w:r>
      <w:r>
        <w:t xml:space="preserve">Lead Special Education Teacher</w:t>
      </w:r>
      <w:r>
        <w:br/>
      </w:r>
      <w:r>
        <w:t xml:space="preserve">[School Name],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2026-07-29T08:05:21Z</dcterms:created>
  <dcterms:modified xsi:type="dcterms:W3CDTF">2026-07-29T08:05:21Z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