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Special</w:t>
      </w:r>
      <w:r>
        <w:t xml:space="preserve"> </w:t>
      </w:r>
      <w:r>
        <w:t xml:space="preserve">Education</w:t>
      </w:r>
      <w:r>
        <w:t xml:space="preserve"> </w:t>
      </w:r>
      <w:r>
        <w:t xml:space="preserve">Teacher</w:t>
      </w:r>
    </w:p>
    <w:bookmarkStart w:id="20" w:name="internship-report"/>
    <w:p>
      <w:pPr>
        <w:pStyle w:val="Heading1"/>
      </w:pPr>
      <w:r>
        <w:t xml:space="preserve">Internship Report</w:t>
      </w:r>
    </w:p>
    <w:p>
      <w:pPr>
        <w:pStyle w:val="FirstParagraph"/>
      </w:pPr>
      <w:r>
        <w:rPr>
          <w:bCs/>
          <w:b/>
        </w:rPr>
        <w:t xml:space="preserve">Candidate Name:</w:t>
      </w:r>
      <w:r>
        <w:t xml:space="preserve"> </w:t>
      </w:r>
      <w:r>
        <w:t xml:space="preserve">[Your Name]</w:t>
      </w:r>
    </w:p>
    <w:p>
      <w:pPr>
        <w:pStyle w:val="BodyText"/>
      </w:pPr>
      <w:r>
        <w:rPr>
          <w:bCs/>
          <w:b/>
        </w:rPr>
        <w:t xml:space="preserve">Date of Submission:</w:t>
      </w:r>
    </w:p>
    <w:p>
      <w:pPr>
        <w:pStyle w:val="BodyText"/>
      </w:pPr>
      <w:r>
        <w:t xml:space="preserve">.October 24, 2023</w:t>
      </w:r>
    </w:p>
    <w:bookmarkEnd w:id="20"/>
    <w:bookmarkStart w:id="29" w:name="preface-the-context-of-israel-tel-aviv"/>
    <w:p>
      <w:pPr>
        <w:pStyle w:val="Heading1"/>
      </w:pPr>
      <w:r>
        <w:t xml:space="preserve">Preface: The Context of Israel Tel Aviv</w:t>
      </w:r>
    </w:p>
    <w:p>
      <w:pPr>
        <w:pStyle w:val="FirstParagraph"/>
      </w:pPr>
      <w:r>
        <w:t xml:space="preserve">This document serves as a comprehensive summary of my professional practicum experience as a Special Education Teacher intern. The primary setting for this internship was located in the vibrant and complex urban landscape of Israel Tel Aviv. This city, known for its rapid modernization, diverse cultural tapestry, and unique socio-economic disparities, provided an unparalleled backdrop for understanding the nuances of inclusive education in a multicultural environment. The goal of this report is to detail the pedagogical strategies employed, challenges encountered within the Israeli educational framework specifically in Tel Aviv schools.</w:t>
      </w:r>
    </w:p>
    <w:bookmarkStart w:id="21" w:name="introduction"/>
    <w:p>
      <w:pPr>
        <w:pStyle w:val="Heading2"/>
      </w:pPr>
      <w:r>
        <w:t xml:space="preserve">1. Introduction</w:t>
      </w:r>
    </w:p>
    <w:p>
      <w:pPr>
        <w:pStyle w:val="FirstParagraph"/>
      </w:pPr>
      <w:r>
        <w:t xml:space="preserve">The role of a Special Education Teacher extends far beyond academic instruction; it involves creating an accessible, supportive, and empowering environment for students with diverse learning needs. My internship was designed to bridge the gap between theoretical knowledge acquired during my university studies and the practical realities of teaching in a high-demand urban setting. By focusing on Israel Tel Aviv as my primary site of observation and practice, I aimed to understand how local policies intersect with individual student needs.</w:t>
      </w:r>
    </w:p>
    <w:p>
      <w:pPr>
        <w:pStyle w:val="BodyText"/>
      </w:pPr>
      <w:r>
        <w:t xml:space="preserve">The educational system in Israel places a strong emphasis on inclusion (Hachlala), yet the implementation varies significantly between different municipalities. Tel Aviv, being one of the most densely populated and socially stratified cities in the country, presents unique opportunities to observe how resource allocation and cultural sensitivity impact special education outcomes. This report outlines my journey as a Special Education Teacher intern within this dynamic context.</w:t>
      </w:r>
    </w:p>
    <w:bookmarkEnd w:id="21"/>
    <w:bookmarkStart w:id="22" w:name="X23ab1e12359f3f4275a61758fa49d0641a4d1a0"/>
    <w:p>
      <w:pPr>
        <w:pStyle w:val="Heading2"/>
      </w:pPr>
      <w:r>
        <w:t xml:space="preserve">2. Professional Responsibilities and Daily Activities</w:t>
      </w:r>
    </w:p>
    <w:p>
      <w:pPr>
        <w:pStyle w:val="FirstParagraph"/>
      </w:pPr>
      <w:r>
        <w:t xml:space="preserve">Throughout the duration of my internship in Israel Tel Aviv, I was assigned to a mixed-grade classroom that housed students with various diagnoses, including Autism Spectrum Disorder (ASD), Attention Deficit Hyperactivity Disorder (ADHD), and specific learning disabilities. My primary responsibilities as a Special Education Teacher intern included:</w:t>
      </w:r>
    </w:p>
    <w:p>
      <w:pPr>
        <w:pStyle w:val="BodyText"/>
      </w:pPr>
      <w:r>
        <w:rPr>
          <w:bCs/>
          <w:b/>
        </w:rPr>
        <w:t xml:space="preserve">Curriculum Adaptation:</w:t>
      </w:r>
      <w:r>
        <w:t xml:space="preserve"> </w:t>
      </w:r>
      <w:r>
        <w:t xml:space="preserve">Modifying standard Israeli Ministry of Education curricula to meet IEPs (Individualized Education Programs). This required creating visual schedules, simplifying text complexities, and incorporating multisensory learning tools.</w:t>
      </w:r>
      <w:r>
        <w:rPr>
          <w:bCs/>
          <w:b/>
        </w:rPr>
        <w:t xml:space="preserve">Behavioral Management:</w:t>
      </w:r>
      <w:r>
        <w:t xml:space="preserve"> </w:t>
      </w:r>
      <w:r>
        <w:t xml:space="preserve">Implementing Positive Behavioral Interventions and Supports (PBIS) tailored to the specific triggers of students in a high-stimulation urban school environment.</w:t>
      </w:r>
    </w:p>
    <w:p>
      <w:pPr>
        <w:pStyle w:val="BodyText"/>
      </w:pPr>
      <w:r>
        <w:rPr>
          <w:bCs/>
          <w:b/>
        </w:rPr>
        <w:t xml:space="preserve">Collaboration with General Education Teachers:</w:t>
      </w:r>
      <w:r>
        <w:t xml:space="preserve">Facilitating co-teaching sessions where I supported general education teachers in differentiating instruction for neurodiverse learners. This collaboration was crucial for maintaining the integrity of inclusion within the Tel Aviv public school system.</w:t>
      </w:r>
    </w:p>
    <w:p>
      <w:pPr>
        <w:pStyle w:val="BodyText"/>
      </w:pPr>
      <w:r>
        <w:rPr>
          <w:bCs/>
          <w:b/>
        </w:rPr>
        <w:t xml:space="preserve">Parental and Community Liaison:</w:t>
      </w:r>
      <w:r>
        <w:t xml:space="preserve"> </w:t>
      </w:r>
      <w:r>
        <w:t xml:space="preserve">Engaging with parents from diverse backgrounds, ranging from long-time Israeli families to recent immigrants (Olim). Effective communication strategies were essential to bridge cultural gaps and ensure consistent support between home and school in the Tel Aviv community.</w:t>
      </w:r>
    </w:p>
    <w:bookmarkEnd w:id="22"/>
    <w:bookmarkStart w:id="25" w:name="pedagogical-strategies-and-interventions"/>
    <w:p>
      <w:pPr>
        <w:pStyle w:val="Heading2"/>
      </w:pPr>
      <w:r>
        <w:t xml:space="preserve">3. Pedagogical Strategies and Interventions</w:t>
      </w:r>
    </w:p>
    <w:p>
      <w:pPr>
        <w:pStyle w:val="FirstParagraph"/>
      </w:pPr>
      <w:r>
        <w:t xml:space="preserve">In the context of Israel Tel Aviv, where classrooms are often overcrowded, resourcefulness is key. I developed several strategies to enhance student engagement:</w:t>
      </w:r>
    </w:p>
    <w:bookmarkStart w:id="23" w:name="auditory-and-visual-supports"/>
    <w:p>
      <w:pPr>
        <w:pStyle w:val="Heading3"/>
      </w:pPr>
      <w:r>
        <w:t xml:space="preserve">Auditory and Visual Supports</w:t>
      </w:r>
    </w:p>
    <w:p>
      <w:pPr>
        <w:pStyle w:val="FirstParagraph"/>
      </w:pPr>
      <w:r>
        <w:t xml:space="preserve">I utilized a combination of Hebrew and English visual aids to support students with language processing disorders. Given the linguistic diversity in Tel Aviv, many students were more comfortable with certain concepts presented visually rather than linguistically. I created "social stories" in both Hebrew and Arabic to help students navigate social interactions during recess and group activities.</w:t>
      </w:r>
    </w:p>
    <w:bookmarkEnd w:id="23"/>
    <w:bookmarkStart w:id="24" w:name="sensory-integration-techniques"/>
    <w:p>
      <w:pPr>
        <w:pStyle w:val="Heading3"/>
      </w:pPr>
      <w:r>
        <w:t xml:space="preserve">Sensory Integration Techniques</w:t>
      </w:r>
    </w:p>
    <w:p>
      <w:pPr>
        <w:pStyle w:val="FirstParagraph"/>
      </w:pPr>
      <w:r>
        <w:t xml:space="preserve">The noise levels in Tel Aviv schools can be significant due to urban surroundings. To mitigate sensory overload for students with autism, I introduced a "calm-down corner" equipped with noise-canceling headphones, weighted blankets, and tactile toys. This intervention allowed students to self-regulate without leaving the classroom environment, fostering independence.</w:t>
      </w:r>
    </w:p>
    <w:bookmarkEnd w:id="24"/>
    <w:bookmarkEnd w:id="25"/>
    <w:bookmarkStart w:id="26" w:name="Xcbe5793982fc70447dbe80cbdd6425ea12d72a5"/>
    <w:p>
      <w:pPr>
        <w:pStyle w:val="Heading2"/>
      </w:pPr>
      <w:r>
        <w:t xml:space="preserve">4. Challenges Encountered in Israel Tel Aviv</w:t>
      </w:r>
    </w:p>
    <w:p>
      <w:pPr>
        <w:pStyle w:val="FirstParagraph"/>
      </w:pPr>
      <w:r>
        <w:t xml:space="preserve">The internship was not without its challenges. The socio-economic disparity in Tel Aviv is stark; while some neighborhoods are affluent, others face significant poverty and housing instability. This reality directly impacted student attendance and emotional well-being.</w:t>
      </w:r>
    </w:p>
    <w:p>
      <w:pPr>
        <w:pStyle w:val="BodyText"/>
      </w:pPr>
      <w:r>
        <w:t xml:space="preserve">One major challenge was the high turnover rate of teaching assistants (Shlichim) in public schools. As a Special Education Teacher intern, I often had to step in to provide consistent one-on-one support for students with high needs when staff was unavailable. This required adaptability and quick decision-making skills.</w:t>
      </w:r>
    </w:p>
    <w:p>
      <w:pPr>
        <w:pStyle w:val="BodyText"/>
      </w:pPr>
      <w:r>
        <w:t xml:space="preserve">Additionally, the bureaucratic requirements of the Israeli Ministry of Education can be rigid. Navigating the paperwork for IEPs and securing additional resources often consumed a significant amount of time that could have been spent on direct student interaction. Learning to balance administrative duties with classroom presence was a critical learning outcome.</w:t>
      </w:r>
    </w:p>
    <w:bookmarkEnd w:id="26"/>
    <w:bookmarkStart w:id="27" w:name="observations-on-inclusion-in-tel-aviv"/>
    <w:p>
      <w:pPr>
        <w:pStyle w:val="Heading2"/>
      </w:pPr>
      <w:r>
        <w:t xml:space="preserve">5. Observations on Inclusion in Tel Aviv</w:t>
      </w:r>
    </w:p>
    <w:p>
      <w:pPr>
        <w:pStyle w:val="FirstParagraph"/>
      </w:pPr>
      <w:r>
        <w:t xml:space="preserve">Tel Aviv has made strides in promoting inclusive education, but there is still much room for improvement. I observed that successful inclusion relies heavily on the attitude of the general education teacher and the entire school staff. In schools where administration actively supported diversity and provided professional development on special needs, students thrived. Conversely, in environments lacking this support, students often felt marginalized despite being physically present in inclusive classrooms.</w:t>
      </w:r>
    </w:p>
    <w:p>
      <w:pPr>
        <w:pStyle w:val="BodyText"/>
      </w:pPr>
      <w:r>
        <w:t xml:space="preserve">The cultural aspect of Israel Tel Aviv also played a pivotal role. The city’s openness to diverse cultures generally fostered empathy among peers. However, stigma surrounding disabilities still exists in certain segments of the community. My internship allowed me to lead workshops for peer educators, helping to dismantle these stigmas and promote acceptance from a young age.</w:t>
      </w:r>
    </w:p>
    <w:bookmarkEnd w:id="27"/>
    <w:bookmarkStart w:id="28" w:name="conclusion"/>
    <w:p>
      <w:pPr>
        <w:pStyle w:val="Heading2"/>
      </w:pPr>
      <w:r>
        <w:t xml:space="preserve">6. Conclusion</w:t>
      </w:r>
    </w:p>
    <w:p>
      <w:pPr>
        <w:pStyle w:val="FirstParagraph"/>
      </w:pPr>
      <w:r>
        <w:t xml:space="preserve">In conclusion, my internship as a Special Education Teacher in Israel Tel Aviv has been a transformative professional experience. It provided me with the opportunity to apply theoretical knowledge in a real-world setting characterized by both significant challenges and rich cultural learning opportunities.</w:t>
      </w:r>
    </w:p>
    <w:p>
      <w:pPr>
        <w:pStyle w:val="BodyText"/>
      </w:pPr>
      <w:r>
        <w:t xml:space="preserve">I have gained invaluable insights into the importance of flexibility, cultural competence, and collaborative problem-solving. The specific context of Tel Aviv taught me that effective special education is not just about adapting curriculum; it is about building a community that embraces neurodiversity and supports every child’s potential regardless of their background or ability.</w:t>
      </w:r>
    </w:p>
    <w:p>
      <w:pPr>
        <w:pStyle w:val="BodyText"/>
      </w:pPr>
      <w:r>
        <w:t xml:space="preserve">I am grateful for the mentorship provided by my supervising teachers and the resilience demonstrated by the students. This internship has solidified my commitment to pursuing a career in special education, with a specific focus on creating inclusive environments in urban settings like Israel Tel Aviv. I look forward to continuing this work and contributing to the ongoing evolution of special education practices in Israel.</w:t>
      </w:r>
    </w:p>
    <w:p>
      <w:pPr>
        <w:pStyle w:val="BodyText"/>
      </w:pPr>
      <w:r>
        <w:rPr>
          <w:bCs/>
          <w:b/>
        </w:rPr>
        <w:t xml:space="preserve">Signed:</w:t>
      </w:r>
      <w:r>
        <w:t xml:space="preserve"> </w:t>
      </w:r>
      <w:r>
        <w:t xml:space="preserve">__________________________</w:t>
      </w:r>
    </w:p>
    <w:p>
      <w:pPr>
        <w:pStyle w:val="BodyText"/>
      </w:pPr>
      <w:r>
        <w:rPr>
          <w:bCs/>
          <w:b/>
        </w:rPr>
        <w:t xml:space="preserve">Name:</w:t>
      </w:r>
      <w:r>
        <w:t xml:space="preser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Special Education Teacher</dc:title>
  <dc:creator/>
  <dc:language>en</dc:language>
  <cp:keywords/>
  <dcterms:created xsi:type="dcterms:W3CDTF">2026-07-29T17:15:15Z</dcterms:created>
  <dcterms:modified xsi:type="dcterms:W3CDTF">2026-07-29T17:15:15Z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