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Special</w:t>
      </w:r>
      <w:r>
        <w:t xml:space="preserve"> </w:t>
      </w:r>
      <w:r>
        <w:t xml:space="preserve">Education</w:t>
      </w:r>
      <w:r>
        <w:t xml:space="preserve"> </w:t>
      </w:r>
      <w:r>
        <w:t xml:space="preserve">Teacher</w:t>
      </w:r>
    </w:p>
    <w:bookmarkStart w:id="29" w:name="X61788b0052ca489ff5af364a3862a68221c10f6"/>
    <w:p>
      <w:pPr>
        <w:pStyle w:val="Heading1"/>
      </w:pPr>
      <w:r>
        <w:t xml:space="preserve">Internship Report: Special Education Teacher in Mexico City</w:t>
      </w:r>
    </w:p>
    <w:p>
      <w:pPr>
        <w:pStyle w:val="FirstParagraph"/>
      </w:pPr>
      <w:r>
        <w:rPr>
          <w:bCs/>
          <w:b/>
        </w:rPr>
        <w:t xml:space="preserve">Date:</w:t>
      </w:r>
      <w:r>
        <w:t xml:space="preserve"> </w:t>
      </w:r>
      <w:r>
        <w:t xml:space="preserve">October 26, 2023</w:t>
      </w:r>
      <w:r>
        <w:br/>
      </w:r>
      <w:r>
        <w:rPr>
          <w:bCs/>
          <w:b/>
        </w:rPr>
        <w:t xml:space="preserve">Candidate Name:</w:t>
      </w:r>
      <w:r>
        <w:t xml:space="preserve"> </w:t>
      </w:r>
      <w:r>
        <w:t xml:space="preserve">Alex J. Mercer</w:t>
      </w:r>
      <w:r>
        <w:br/>
      </w:r>
      <w:r>
        <w:rPr>
          <w:bCs/>
          <w:b/>
        </w:rPr>
        <w:t xml:space="preserve">Institution Hosted By:</w:t>
      </w:r>
      <w:r>
        <w:t xml:space="preserve"> </w:t>
      </w:r>
      <w:r>
        <w:t xml:space="preserve">Escuela Especializada para Niños con Necesidades Educativas Especiales (ESENNE)</w:t>
      </w:r>
      <w:r>
        <w:br/>
      </w:r>
      <w:r>
        <w:rPr>
          <w:bCs/>
          <w:b/>
        </w:rPr>
        <w:t xml:space="preserve">Location:</w:t>
      </w:r>
      <w:r>
        <w:t xml:space="preserve"> </w:t>
      </w:r>
      <w:r>
        <w:t xml:space="preserve">Mexico City, Mexico</w:t>
      </w:r>
    </w:p>
    <w:bookmarkStart w:id="20" w:name="introduction-and-contextual-overview"/>
    <w:p>
      <w:pPr>
        <w:pStyle w:val="Heading2"/>
      </w:pPr>
      <w:r>
        <w:t xml:space="preserve">1. Introduction and Contextual Overview</w:t>
      </w:r>
    </w:p>
    <w:p>
      <w:pPr>
        <w:pStyle w:val="FirstParagraph"/>
      </w:pPr>
      <w:r>
        <w:t xml:space="preserve">The purpose of this document is to detail the experiences, challenges, and pedagogical insights gained during a comprehensive internship serving as a Special Education Teacher in the bustling metropolis of Mexico City. The duration of this practicum spanned four months, providing an intensive immersion into the unique educational landscape found within</w:t>
      </w:r>
      <w:r>
        <w:t xml:space="preserve"> </w:t>
      </w:r>
      <w:r>
        <w:rPr>
          <w:bCs/>
          <w:b/>
        </w:rPr>
        <w:t xml:space="preserve">Mexico City</w:t>
      </w:r>
      <w:r>
        <w:t xml:space="preserve">. This report serves not only as an academic requirement but also as a reflective portfolio highlighting the intersection of international pedagogical strategies and local cultural necessities.</w:t>
      </w:r>
    </w:p>
    <w:p>
      <w:pPr>
        <w:pStyle w:val="BodyText"/>
      </w:pPr>
      <w:r>
        <w:t xml:space="preserve">Education in Mexico is governed by the Secretaría de Educación Pública (SEP), which mandates specific curricula. However, Special Education operates under a distinct framework known as "Educación Especial" within the broader System for Educational Integration (SII). The internship was conducted with a focus on inclusive practices, aiming to adapt standard curricula for students with diverse learning needs, ranging from autism spectrum disorders to physical disabilities and cognitive impairments. Understanding the socio-economic fabric of</w:t>
      </w:r>
      <w:r>
        <w:t xml:space="preserve"> </w:t>
      </w:r>
      <w:r>
        <w:rPr>
          <w:bCs/>
          <w:b/>
        </w:rPr>
        <w:t xml:space="preserve">Mexico City</w:t>
      </w:r>
      <w:r>
        <w:t xml:space="preserve"> </w:t>
      </w:r>
      <w:r>
        <w:t xml:space="preserve">was crucial; the diversity between private international schools and public state-run centers requires a highly adaptable approach to teaching.</w:t>
      </w:r>
    </w:p>
    <w:bookmarkEnd w:id="20"/>
    <w:bookmarkStart w:id="21" w:name="objectives-of-the-internship"/>
    <w:p>
      <w:pPr>
        <w:pStyle w:val="Heading2"/>
      </w:pPr>
      <w:r>
        <w:t xml:space="preserve">2. Objectives of the Internship</w:t>
      </w:r>
    </w:p>
    <w:p>
      <w:pPr>
        <w:pStyle w:val="FirstParagraph"/>
      </w:pPr>
      <w:r>
        <w:t xml:space="preserve">The primary objectives for this internship as a Special Education Teacher were multifaceted. First, it was essential to develop Individualized Education Programs (IEPs), or "Programas Educativos Individualizados" (PEIs) in Spanish, tailored to each student’s specific disability profile. Second, the intern aimed to bridge cultural gaps in special education methodologies by integrating evidence-based practices from international standards with the traditional values and community-oriented structures prevalent in</w:t>
      </w:r>
      <w:r>
        <w:t xml:space="preserve"> </w:t>
      </w:r>
      <w:r>
        <w:rPr>
          <w:bCs/>
          <w:b/>
        </w:rPr>
        <w:t xml:space="preserve">Mexico City</w:t>
      </w:r>
      <w:r>
        <w:t xml:space="preserve">. Finally, a key goal was to collaborate effectively with multidisciplinary teams comprising speech therapists, occupational therapists, psychologists, and local classroom assistants.</w:t>
      </w:r>
    </w:p>
    <w:bookmarkEnd w:id="21"/>
    <w:bookmarkStart w:id="25" w:name="Xfaca174d79a163b45a8d8eeb361e60ea27a4707"/>
    <w:p>
      <w:pPr>
        <w:pStyle w:val="Heading2"/>
      </w:pPr>
      <w:r>
        <w:t xml:space="preserve">3. Professional Activities and Methodologies</w:t>
      </w:r>
    </w:p>
    <w:p>
      <w:pPr>
        <w:pStyle w:val="FirstParagraph"/>
      </w:pPr>
      <w:r>
        <w:t xml:space="preserve">The role of a Special Education Teacher in this context demands rigorous planning and emotional resilience. The daily routine involved assessing students upon arrival to gauge their behavioral readiness for learning. In</w:t>
      </w:r>
      <w:r>
        <w:t xml:space="preserve"> </w:t>
      </w:r>
      <w:r>
        <w:rPr>
          <w:bCs/>
          <w:b/>
        </w:rPr>
        <w:t xml:space="preserve">Mexico City</w:t>
      </w:r>
      <w:r>
        <w:t xml:space="preserve">, traffic congestion often leads to late arrivals, which can disrupt the emotional stability of neurodivergent students who rely on strict routines. Therefore, establishing a flexible yet consistent "welcome protocol" became a central part of my daily responsibilities.</w:t>
      </w:r>
    </w:p>
    <w:bookmarkStart w:id="22" w:name="X4471728c884dd39b19f035e1552246a037d9c8a"/>
    <w:p>
      <w:pPr>
        <w:pStyle w:val="Heading3"/>
      </w:pPr>
      <w:r>
        <w:t xml:space="preserve">3.1 Curriculum Adaptation and Differentiation</w:t>
      </w:r>
    </w:p>
    <w:p>
      <w:pPr>
        <w:pStyle w:val="FirstParagraph"/>
      </w:pPr>
      <w:r>
        <w:t xml:space="preserve">A significant portion of the internship focused on modifying standard educational materials. For students with dyslexia and reading comprehension difficulties, text-to-speech software was integrated alongside physical manipulatives. In subjects such as Mathematics, visual aids were prioritized to overcome language barriers often found among immigrants in</w:t>
      </w:r>
      <w:r>
        <w:t xml:space="preserve"> </w:t>
      </w:r>
      <w:r>
        <w:rPr>
          <w:bCs/>
          <w:b/>
        </w:rPr>
        <w:t xml:space="preserve">Mexico City</w:t>
      </w:r>
      <w:r>
        <w:t xml:space="preserve"> </w:t>
      </w:r>
      <w:r>
        <w:t xml:space="preserve">who may speak indigenous languages or have varying levels of Spanish proficiency. As a Special Education Teacher, I worked closely with general education teachers to ensure that adaptations did not isolate students but rather facilitated their participation in mainstream activities whenever possible.</w:t>
      </w:r>
    </w:p>
    <w:bookmarkEnd w:id="22"/>
    <w:bookmarkStart w:id="23" w:name="behavioral-intervention-strategies"/>
    <w:p>
      <w:pPr>
        <w:pStyle w:val="Heading3"/>
      </w:pPr>
      <w:r>
        <w:t xml:space="preserve">3.2 Behavioral Intervention Strategies</w:t>
      </w:r>
    </w:p>
    <w:p>
      <w:pPr>
        <w:pStyle w:val="FirstParagraph"/>
      </w:pPr>
      <w:r>
        <w:t xml:space="preserve">Behavioral management in special education requires understanding the root cause of actions rather than merely addressing symptoms. Many students exhibited signs of anxiety or sensory overload due to the chaotic urban environment surrounding their school in central</w:t>
      </w:r>
      <w:r>
        <w:t xml:space="preserve"> </w:t>
      </w:r>
      <w:r>
        <w:rPr>
          <w:bCs/>
          <w:b/>
        </w:rPr>
        <w:t xml:space="preserve">Mexico City</w:t>
      </w:r>
      <w:r>
        <w:t xml:space="preserve">. I implemented Positive Behavior Support (PBS) plans, focusing on reinforcement rather than punishment. This involved creating calm-down corners equipped with noise-canceling headphones and weighted blankets, acknowledging the sensory sensitivities common in autism spectrum diagnoses.</w:t>
      </w:r>
    </w:p>
    <w:bookmarkEnd w:id="23"/>
    <w:bookmarkStart w:id="24" w:name="family-and-community-engagement"/>
    <w:p>
      <w:pPr>
        <w:pStyle w:val="Heading3"/>
      </w:pPr>
      <w:r>
        <w:t xml:space="preserve">3.3 Family and Community Engagement</w:t>
      </w:r>
    </w:p>
    <w:p>
      <w:pPr>
        <w:pStyle w:val="FirstParagraph"/>
      </w:pPr>
      <w:r>
        <w:t xml:space="preserve">In Mexican culture, the family unit is paramount. Consequently, parent involvement is not just encouraged but expected. Regular meetings were held with guardians to discuss progress and challenges. It was vital to approach these interactions with cultural sensitivity, recognizing that many parents in</w:t>
      </w:r>
      <w:r>
        <w:t xml:space="preserve"> </w:t>
      </w:r>
      <w:r>
        <w:rPr>
          <w:bCs/>
          <w:b/>
        </w:rPr>
        <w:t xml:space="preserve">Mexico City</w:t>
      </w:r>
      <w:r>
        <w:t xml:space="preserve"> </w:t>
      </w:r>
      <w:r>
        <w:t xml:space="preserve">work multiple jobs and face significant systemic barriers regarding access to healthcare and educational resources for their disabled children. Building trust meant listening to their narratives of struggle alongside celebrating small victories.</w:t>
      </w:r>
    </w:p>
    <w:bookmarkEnd w:id="24"/>
    <w:bookmarkEnd w:id="25"/>
    <w:bookmarkStart w:id="26" w:name="challenges-encountered"/>
    <w:p>
      <w:pPr>
        <w:pStyle w:val="Heading2"/>
      </w:pPr>
      <w:r>
        <w:t xml:space="preserve">4. Challenges Encountered</w:t>
      </w:r>
    </w:p>
    <w:p>
      <w:pPr>
        <w:pStyle w:val="FirstParagraph"/>
      </w:pPr>
      <w:r>
        <w:t xml:space="preserve">Navigating the infrastructure limitations in certain public institutions within</w:t>
      </w:r>
      <w:r>
        <w:t xml:space="preserve"> </w:t>
      </w:r>
      <w:r>
        <w:rPr>
          <w:bCs/>
          <w:b/>
        </w:rPr>
        <w:t xml:space="preserve">Mexico City</w:t>
      </w:r>
      <w:r>
        <w:t xml:space="preserve"> </w:t>
      </w:r>
      <w:r>
        <w:t xml:space="preserve">presented significant hurdles. Accessibility issues, such as lack of ramps or elevator functionality, frequently hindered physical mobility for students with disabilities. Additionally, resource scarcity was a recurring theme; there were often shortages of specialized aids like adaptive writing utensils or sensory tools. As a Special Education Teacher, I learned to improvise solutions using low-cost materials readily available in local markets, transforming everyday items into therapeutic tools.</w:t>
      </w:r>
    </w:p>
    <w:p>
      <w:pPr>
        <w:pStyle w:val="BodyText"/>
      </w:pPr>
      <w:r>
        <w:t xml:space="preserve">Another challenge was the linguistic diversity. While Spanish is the primary language, some students required support in bilingual contexts or had limited exposure to formal academic Spanish. This necessitated a high degree of patience and the use of non-verbal communication techniques to ensure comprehension and emotional connection.</w:t>
      </w:r>
    </w:p>
    <w:bookmarkEnd w:id="26"/>
    <w:bookmarkStart w:id="27" w:name="reflections-and-professional-growth"/>
    <w:p>
      <w:pPr>
        <w:pStyle w:val="Heading2"/>
      </w:pPr>
      <w:r>
        <w:t xml:space="preserve">5. Reflections and Professional Growth</w:t>
      </w:r>
    </w:p>
    <w:p>
      <w:pPr>
        <w:pStyle w:val="FirstParagraph"/>
      </w:pPr>
      <w:r>
        <w:t xml:space="preserve">This internship profoundly shaped my understanding of what it means to be a compassionate Special Education Teacher. The vibrant, resilient spirit of the students in</w:t>
      </w:r>
      <w:r>
        <w:t xml:space="preserve"> </w:t>
      </w:r>
      <w:r>
        <w:rPr>
          <w:bCs/>
          <w:b/>
        </w:rPr>
        <w:t xml:space="preserve">Mexico City</w:t>
      </w:r>
      <w:r>
        <w:t xml:space="preserve">, despite systemic and environmental challenges, was inspiring. I learned that effective special education is not merely about academic achievement but about fostering dignity, independence, and social inclusion.</w:t>
      </w:r>
    </w:p>
    <w:p>
      <w:pPr>
        <w:pStyle w:val="BodyText"/>
      </w:pPr>
      <w:r>
        <w:t xml:space="preserve">I developed stronger cross-cultural communication skills and enhanced my ability to advocate for resources within bureaucratic systems. The experience highlighted the importance of collaboration; no single professional can address all the needs of a child with complex disabilities. Working alongside local specialists taught me valuable techniques in speech therapy integration that I had not encountered in my previous training.</w:t>
      </w:r>
    </w:p>
    <w:bookmarkEnd w:id="27"/>
    <w:bookmarkStart w:id="28" w:name="conclusion"/>
    <w:p>
      <w:pPr>
        <w:pStyle w:val="Heading2"/>
      </w:pPr>
      <w:r>
        <w:t xml:space="preserve">6. Conclusion</w:t>
      </w:r>
    </w:p>
    <w:p>
      <w:pPr>
        <w:pStyle w:val="FirstParagraph"/>
      </w:pPr>
      <w:r>
        <w:t xml:space="preserve">In conclusion, this internship as a Special Education Teacher in</w:t>
      </w:r>
      <w:r>
        <w:t xml:space="preserve"> </w:t>
      </w:r>
      <w:r>
        <w:rPr>
          <w:bCs/>
          <w:b/>
        </w:rPr>
        <w:t xml:space="preserve">Mexico City</w:t>
      </w:r>
      <w:r>
        <w:t xml:space="preserve"> </w:t>
      </w:r>
      <w:r>
        <w:t xml:space="preserve">has been an invaluable professional and personal journey. It provided a realistic view of the complexities involved in delivering inclusive education within a large, diverse urban center. The combination of rigorous academic adaptation, emotional support, and cultural sensitivity required to succeed in this environment has equipped me with versatile skills applicable to any global educational setting.</w:t>
      </w:r>
    </w:p>
    <w:p>
      <w:pPr>
        <w:pStyle w:val="BodyText"/>
      </w:pPr>
      <w:r>
        <w:t xml:space="preserve">The students I taught demonstrated that intelligence and capability are not defined by ability but by opportunity and support. By adapting methodologies to fit the specific needs of each child while respecting the cultural context of</w:t>
      </w:r>
      <w:r>
        <w:t xml:space="preserve"> </w:t>
      </w:r>
      <w:r>
        <w:rPr>
          <w:bCs/>
          <w:b/>
        </w:rPr>
        <w:t xml:space="preserve">Mexico City</w:t>
      </w:r>
      <w:r>
        <w:t xml:space="preserve">, we created an environment where learning could flourish despite adversity. This report stands as a testament to the transformative power of inclusive education and the dedication required from Special Education Teachers worldwide.</w:t>
      </w:r>
    </w:p>
    <w:p>
      <w:pPr>
        <w:pStyle w:val="BodyText"/>
      </w:pPr>
      <w:r>
        <w:rPr>
          <w:iCs/>
          <w:i/>
        </w:rPr>
        <w:t xml:space="preserve">End of Report. Submitted for review by the Department of Special Education.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Special Education Teacher</dc:title>
  <dc:creator/>
  <dc:language>en</dc:language>
  <cp:keywords/>
  <dcterms:created xsi:type="dcterms:W3CDTF">2026-07-29T16:25:03Z</dcterms:created>
  <dcterms:modified xsi:type="dcterms:W3CDTF">2026-07-29T16:25:03Z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