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Nigeria,</w:t>
      </w:r>
      <w:r>
        <w:t xml:space="preserve"> </w:t>
      </w:r>
      <w:r>
        <w:t xml:space="preserve">Abuja</w:t>
      </w:r>
    </w:p>
    <w:bookmarkStart w:id="20" w:name="internship-report"/>
    <w:p>
      <w:pPr>
        <w:pStyle w:val="Heading1"/>
      </w:pPr>
      <w:r>
        <w:t xml:space="preserve">INTERNSHIP REPORT</w:t>
      </w:r>
    </w:p>
    <w:p>
      <w:pPr>
        <w:pStyle w:val="FirstParagraph"/>
      </w:pPr>
      <w:r>
        <w:rPr>
          <w:bCs/>
          <w:b/>
        </w:rPr>
        <w:t xml:space="preserve">Candidate Name:</w:t>
      </w:r>
      <w:r>
        <w:t xml:space="preserve"> </w:t>
      </w:r>
      <w:r>
        <w:t xml:space="preserve">[Your Name]</w:t>
      </w:r>
    </w:p>
    <w:p>
      <w:pPr>
        <w:pStyle w:val="BodyText"/>
      </w:pPr>
      <w:r>
        <w:rPr>
          <w:bCs/>
          <w:b/>
        </w:rPr>
        <w:t xml:space="preserve">Date:</w:t>
      </w:r>
    </w:p>
    <w:bookmarkEnd w:id="20"/>
    <w:p>
      <w:pPr>
        <w:pStyle w:val="BodyText"/>
      </w:pPr>
      <w:r>
        <w:t xml:space="preserve">[Insert Date]</w:t>
      </w:r>
    </w:p>
    <w:bookmarkStart w:id="29" w:name="Xfa8704d3dcc239ae32baeae54a929b5261e59e3"/>
    <w:p>
      <w:pPr>
        <w:pStyle w:val="Heading2"/>
      </w:pPr>
      <w:r>
        <w:t xml:space="preserve">Theoretical and Practical Integration in Special Education: An Internship Report of a Special Education Teacher Training in Nigeria, Abuja</w:t>
      </w:r>
    </w:p>
    <w:bookmarkStart w:id="21" w:name="introduction"/>
    <w:p>
      <w:pPr>
        <w:pStyle w:val="Heading3"/>
      </w:pPr>
      <w:r>
        <w:t xml:space="preserve">1. Introduction</w:t>
      </w:r>
    </w:p>
    <w:p>
      <w:pPr>
        <w:pStyle w:val="FirstParagraph"/>
      </w:pPr>
      <w:r>
        <w:t xml:space="preserve">The field of special education requires a delicate balance of theoretical knowledge, practical empathy, and cultural sensitivity. This report details the comprehensive internship experience undertaken as a prospective Special Education Teacher within the dynamic educational landscape of Nigeria, specifically in the Federal Capital Territory (FCT) of Abuja. The primary objective was to bridge the gap between academic pedagogy and real-world classroom management while addressing the unique challenges faced by learners with diverse abilities in an urban Nigerian context.</w:t>
      </w:r>
    </w:p>
    <w:p>
      <w:pPr>
        <w:pStyle w:val="BodyText"/>
      </w:pPr>
      <w:r>
        <w:t xml:space="preserve">Abuja, as a rapidly developing capital city, presents a microcosm of Nigeria’s educational diversity. It hosts individuals from various ethnic backgrounds and socioeconomic statuses. For a Special Education Teacher intern, this environment offers both opportunities for innovation and significant hurdles regarding resource availability and societal awareness of disability rights.</w:t>
      </w:r>
    </w:p>
    <w:bookmarkEnd w:id="21"/>
    <w:bookmarkStart w:id="22" w:name="X4cfffe7b0fba3c2aee0a2137d40abffb558c08d"/>
    <w:p>
      <w:pPr>
        <w:pStyle w:val="Heading3"/>
      </w:pPr>
      <w:r>
        <w:t xml:space="preserve">2. Institutional Context: The Setting in Abuja</w:t>
      </w:r>
    </w:p>
    <w:p>
      <w:pPr>
        <w:pStyle w:val="FirstParagraph"/>
      </w:pPr>
      <w:r>
        <w:t xml:space="preserve">The internship was conducted at a specialized inclusive learning center located in the Wuse District of Abuja. This institution serves students ranging from ages 4 to 18, accommodating conditions such as Autism Spectrum Disorder (ASD), Attention Deficit Hyperactivity Disorder (ADHD), dyslexia, and physical disabilities. The facility is equipped with basic sensory integration tools but operates under budget constraints typical of many private special needs institutions in Nigeria.</w:t>
      </w:r>
    </w:p>
    <w:p>
      <w:pPr>
        <w:pStyle w:val="BodyText"/>
      </w:pPr>
      <w:r>
        <w:t xml:space="preserve">Working as a Special Education Teacher intern here required an immediate adaptation to the local educational framework, which is increasingly aligning with the United Nations Convention on the Rights of Persons with Disabilities (UNCRPD), yet still grappling with implementation gaps. The cultural context of Abuja plays a crucial role; while urban centers are becoming more progressive, stigma surrounding disability remains prevalent in broader Nigerian society. This necessitated a dual approach: advocating for inclusivity within the classroom and engaging parents who may harbor misconceptions about special needs.</w:t>
      </w:r>
    </w:p>
    <w:bookmarkEnd w:id="22"/>
    <w:bookmarkStart w:id="23" w:name="objectives-of-the-internship"/>
    <w:p>
      <w:pPr>
        <w:pStyle w:val="Heading3"/>
      </w:pPr>
      <w:r>
        <w:t xml:space="preserve">3. Objectives of the Internship</w:t>
      </w:r>
    </w:p>
    <w:p>
      <w:pPr>
        <w:pStyle w:val="FirstParagraph"/>
      </w:pPr>
      <w:r>
        <w:t xml:space="preserve">The internship aimed to achieve several key objectives:</w:t>
      </w:r>
    </w:p>
    <w:p>
      <w:pPr>
        <w:numPr>
          <w:ilvl w:val="0"/>
          <w:numId w:val="1001"/>
        </w:numPr>
        <w:pStyle w:val="Compact"/>
      </w:pPr>
      <w:r>
        <w:t xml:space="preserve">To apply Individualized Education Program (IEP) strategies in a multicultural setting.</w:t>
      </w:r>
    </w:p>
    <w:p>
      <w:pPr>
        <w:numPr>
          <w:ilvl w:val="0"/>
          <w:numId w:val="1001"/>
        </w:numPr>
        <w:pStyle w:val="Compact"/>
      </w:pPr>
      <w:r>
        <w:t xml:space="preserve">To develop effective communication skills with parents and guardians from various Nigerian ethnic groups.</w:t>
      </w:r>
    </w:p>
    <w:p>
      <w:pPr>
        <w:numPr>
          <w:ilvl w:val="0"/>
          <w:numId w:val="1001"/>
        </w:numPr>
        <w:pStyle w:val="Compact"/>
      </w:pPr>
      <w:r>
        <w:t xml:space="preserve">To adapt standard curriculum materials to suit the cognitive and physical needs of special learners in Abuja’s climate and resource environment.</w:t>
      </w:r>
    </w:p>
    <w:bookmarkEnd w:id="23"/>
    <w:bookmarkStart w:id="24" w:name="methodology-and-daily-activities"/>
    <w:p>
      <w:pPr>
        <w:pStyle w:val="Heading3"/>
      </w:pPr>
      <w:r>
        <w:t xml:space="preserve">4. Methodology and Daily Activities</w:t>
      </w:r>
    </w:p>
    <w:p>
      <w:pPr>
        <w:pStyle w:val="FirstParagraph"/>
      </w:pPr>
      <w:r>
        <w:t xml:space="preserve">As a Special Education Teacher intern, my daily routine involved collaboration with senior therapists, behavioral psychologists, and lead teachers. The methodology adopted was largely experiential learning under supervision.</w:t>
      </w:r>
    </w:p>
    <w:p>
      <w:pPr>
        <w:pStyle w:val="BodyText"/>
      </w:pPr>
      <w:r>
        <w:rPr>
          <w:bCs/>
          <w:b/>
        </w:rPr>
        <w:t xml:space="preserve">A) Individualized Education Programs (IEPs):</w:t>
      </w:r>
    </w:p>
    <w:p>
      <w:pPr>
        <w:pStyle w:val="BodyText"/>
      </w:pPr>
      <w:r>
        <w:t xml:space="preserve">A significant portion of the internship involved drafting and monitoring IEPs. In Abuja, where family structures can be large and extended families often play a key role in child-rearing, engaging the entire support system was vital. For example, with a student named "Chidi" (a pseudonym) who had mild cerebral palsy, we focused on fine motor skills using locally available materials such as textured beads and clay, rather than expensive imported therapeutic toys. This demonstrated resourcefulness—a critical trait for any Special Education Teacher in Nigeria.</w:t>
      </w:r>
    </w:p>
    <w:p>
      <w:pPr>
        <w:pStyle w:val="BodyText"/>
      </w:pPr>
      <w:r>
        <w:rPr>
          <w:bCs/>
          <w:b/>
        </w:rPr>
        <w:t xml:space="preserve">B) Behavioral Management:</w:t>
      </w:r>
    </w:p>
    <w:p>
      <w:pPr>
        <w:pStyle w:val="BodyText"/>
      </w:pPr>
      <w:r>
        <w:t xml:space="preserve">Managing behavioral challenges required understanding the cultural nuances of discipline. Traditional Nigerian upbringing often emphasizes strict obedience, which can clash with the need for patience and positive reinforcement in special education. I worked closely with parents to shift their perspective from punitive measures to supportive guidance. This cultural bridging was perhaps the most challenging yet rewarding aspect of being a Special Education Teacher in this region.</w:t>
      </w:r>
    </w:p>
    <w:p>
      <w:pPr>
        <w:pStyle w:val="BodyText"/>
      </w:pPr>
      <w:r>
        <w:rPr>
          <w:bCs/>
          <w:b/>
        </w:rPr>
        <w:t xml:space="preserve">C) Curriculum Adaptation:</w:t>
      </w:r>
    </w:p>
    <w:p>
      <w:pPr>
        <w:pStyle w:val="BodyText"/>
      </w:pPr>
      <w:r>
        <w:t xml:space="preserve">The Nigerian curriculum is rigorous. Adapting it for students with learning disabilities required simplification without dilution. For a student with dyslexia, we utilized multi-sensory teaching techniques, incorporating auditory aids and visual mapping. Given the intermittent power supply in parts of Abuja, lessons were designed to be independent of constant electrical reliance, emphasizing hands-on activities and outdoor learning where possible.</w:t>
      </w:r>
    </w:p>
    <w:bookmarkEnd w:id="24"/>
    <w:bookmarkStart w:id="25" w:name="challenges-encountered"/>
    <w:p>
      <w:pPr>
        <w:pStyle w:val="Heading3"/>
      </w:pPr>
      <w:r>
        <w:t xml:space="preserve">5. Challenges Encountered</w:t>
      </w:r>
    </w:p>
    <w:p>
      <w:pPr>
        <w:pStyle w:val="FirstParagraph"/>
      </w:pPr>
      <w:r>
        <w:t xml:space="preserve">The internship was not without its difficulties. The primary challenge was the shortage of specialized resources in Nigeria. While Abuja has better infrastructure than rural areas, specialized equipment for special needs education is often expensive and imported, making it inaccessible for many families.</w:t>
      </w:r>
    </w:p>
    <w:p>
      <w:pPr>
        <w:pStyle w:val="BodyText"/>
      </w:pPr>
      <w:r>
        <w:rPr>
          <w:bCs/>
          <w:b/>
        </w:rPr>
        <w:t xml:space="preserve">B) Societal Stigma:</w:t>
      </w:r>
    </w:p>
    <w:p>
      <w:pPr>
        <w:pStyle w:val="BodyText"/>
      </w:pPr>
      <w:r>
        <w:t xml:space="preserve">Despite being in the capital city, stigma persisted. Some parents were reluctant to acknowledge their child’s diagnosis due to cultural beliefs attributing disability to spiritual causes. Overcoming this required building trust and providing evidence-based reassurance, a delicate task for any Special Education Teacher.</w:t>
      </w:r>
    </w:p>
    <w:p>
      <w:pPr>
        <w:pStyle w:val="BodyText"/>
      </w:pPr>
      <w:r>
        <w:rPr>
          <w:bCs/>
          <w:b/>
        </w:rPr>
        <w:t xml:space="preserve">C) Infrastructure Limitations:</w:t>
      </w:r>
    </w:p>
    <w:p>
      <w:pPr>
        <w:pStyle w:val="BodyText"/>
      </w:pPr>
      <w:r>
        <w:t xml:space="preserve">Absolute accessibility was limited. Ramps were often poorly designed or blocked by vehicles, highlighting the need for broader advocacy beyond the classroom walls.</w:t>
      </w:r>
    </w:p>
    <w:bookmarkEnd w:id="25"/>
    <w:bookmarkStart w:id="26" w:name="skills-acquired-and-professional-growth"/>
    <w:p>
      <w:pPr>
        <w:pStyle w:val="Heading3"/>
      </w:pPr>
      <w:r>
        <w:t xml:space="preserve">6. Skills Acquired and Professional Growth</w:t>
      </w:r>
    </w:p>
    <w:p>
      <w:pPr>
        <w:pStyle w:val="FirstParagraph"/>
      </w:pPr>
      <w:r>
        <w:t xml:space="preserve">This internship significantly enhanced my competency as a Special Education Teacher. I developed:</w:t>
      </w:r>
    </w:p>
    <w:p>
      <w:pPr>
        <w:numPr>
          <w:ilvl w:val="0"/>
          <w:numId w:val="1002"/>
        </w:numPr>
        <w:pStyle w:val="Compact"/>
      </w:pPr>
      <w:r>
        <w:rPr>
          <w:bCs/>
          <w:b/>
        </w:rPr>
        <w:t xml:space="preserve">Cultural Competence:</w:t>
      </w:r>
    </w:p>
    <w:p>
      <w:pPr>
        <w:pStyle w:val="FirstParagraph"/>
      </w:pPr>
      <w:r>
        <w:t xml:space="preserve">A deeper understanding of how to navigate the complex social fabric of Nigeria, respecting traditions while promoting progressive educational practices.</w:t>
      </w:r>
    </w:p>
    <w:p>
      <w:pPr>
        <w:pStyle w:val="BodyText"/>
      </w:pPr>
      <w:r>
        <w:rPr>
          <w:bCs/>
          <w:b/>
        </w:rPr>
        <w:t xml:space="preserve">Resourcefulness:</w:t>
      </w:r>
    </w:p>
    <w:p>
      <w:pPr>
        <w:pStyle w:val="BodyText"/>
      </w:pPr>
      <w:r>
        <w:t xml:space="preserve">The ability to create effective learning aids from low-cost, locally sourced materials.</w:t>
      </w:r>
    </w:p>
    <w:p>
      <w:pPr>
        <w:pStyle w:val="BodyText"/>
      </w:pPr>
      <w:r>
        <w:rPr>
          <w:bCs/>
          <w:b/>
        </w:rPr>
        <w:t xml:space="preserve">Empathy and Patience:</w:t>
      </w:r>
    </w:p>
    <w:p>
      <w:pPr>
        <w:pStyle w:val="BodyText"/>
      </w:pPr>
      <w:r>
        <w:t xml:space="preserve">Grown through daily interactions with students who communicate in non-traditional ways.</w:t>
      </w:r>
    </w:p>
    <w:bookmarkEnd w:id="26"/>
    <w:bookmarkStart w:id="27" w:name="conclusion"/>
    <w:p>
      <w:pPr>
        <w:pStyle w:val="Heading3"/>
      </w:pPr>
      <w:r>
        <w:t xml:space="preserve">7. Conclusion</w:t>
      </w:r>
    </w:p>
    <w:p>
      <w:pPr>
        <w:pStyle w:val="FirstParagraph"/>
      </w:pPr>
      <w:r>
        <w:t xml:space="preserve">The internship as a Special Education Teacher in Nigeria, Abuja, was an transformative experience. It highlighted the urgent need for inclusive education policies that are not only legally sound but practically implementable within the Nigerian context. The experience underscored that being an effective educator in this field requires more than just pedagogical knowledge; it demands cultural intelligence, resilience, and a deep commitment to social justice.</w:t>
      </w:r>
    </w:p>
    <w:p>
      <w:pPr>
        <w:pStyle w:val="BodyText"/>
      </w:pPr>
      <w:r>
        <w:t xml:space="preserve">For the future of special education in Nigeria, there is a critical need for increased funding for special needs infrastructure and greater public awareness campaigns to dismantle stigma. As an emerging Special Education Teacher from Abuja, I am committed to advocating for these changes, ensuring that every child, regardless of ability, has access to quality education and a dignified life.</w:t>
      </w:r>
    </w:p>
    <w:bookmarkEnd w:id="27"/>
    <w:bookmarkStart w:id="28" w:name="recommendations"/>
    <w:p>
      <w:pPr>
        <w:pStyle w:val="Heading3"/>
      </w:pPr>
      <w:r>
        <w:t xml:space="preserve">8. Recommendations</w:t>
      </w:r>
    </w:p>
    <w:p>
      <w:pPr>
        <w:numPr>
          <w:ilvl w:val="0"/>
          <w:numId w:val="1003"/>
        </w:numPr>
        <w:pStyle w:val="Compact"/>
      </w:pPr>
      <w:r>
        <w:t xml:space="preserve">Government bodies in Nigeria should subsidize special education resources to reduce the burden on private institutions.</w:t>
      </w:r>
    </w:p>
    <w:p>
      <w:pPr>
        <w:numPr>
          <w:ilvl w:val="0"/>
          <w:numId w:val="1003"/>
        </w:numPr>
        <w:pStyle w:val="Compact"/>
      </w:pPr>
      <w:r>
        <w:t xml:space="preserve">Teacher training programs in Abuja and across Nigeria must include mandatory modules on cultural sensitivity and spiritual belief systems regarding disability.</w:t>
      </w:r>
    </w:p>
    <w:p>
      <w:pPr>
        <w:numPr>
          <w:ilvl w:val="0"/>
          <w:numId w:val="1003"/>
        </w:numPr>
        <w:pStyle w:val="Compact"/>
      </w:pPr>
      <w:r>
        <w:t xml:space="preserve">Mentorship programs should be established to connect novice Special Education Teachers with experienced professionals for ongoing support.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Nigeria, Abuja</dc:title>
  <dc:creator/>
  <dc:language>en</dc:language>
  <cp:keywords/>
  <dcterms:created xsi:type="dcterms:W3CDTF">2026-07-30T03:59:57Z</dcterms:created>
  <dcterms:modified xsi:type="dcterms:W3CDTF">2026-07-30T03:59:57Z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