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Moscow</w:t>
      </w:r>
    </w:p>
    <w:bookmarkStart w:id="21" w:name="internship-report"/>
    <w:p>
      <w:pPr>
        <w:pStyle w:val="Heading1"/>
      </w:pPr>
      <w:r>
        <w:t xml:space="preserve">Internship Report</w:t>
      </w:r>
    </w:p>
    <w:bookmarkStart w:id="20" w:name="Xeab326e6b9ab0d4f6d8765293e6a8d741092a0f"/>
    <w:p>
      <w:pPr>
        <w:pStyle w:val="Heading2"/>
      </w:pPr>
      <w:r>
        <w:t xml:space="preserve">An Analysis of Special Education Teacher Practices in Russia Moscow</w:t>
      </w:r>
    </w:p>
    <w:bookmarkEnd w:id="20"/>
    <w:bookmarkEnd w:id="21"/>
    <w:p>
      <w:pPr>
        <w:pStyle w:val="FirstParagraph"/>
      </w:pPr>
      <w:r>
        <w:rPr>
          <w:bCs/>
          <w:b/>
        </w:rPr>
        <w:t xml:space="preserve">Date:</w:t>
      </w:r>
      <w:r>
        <w:t xml:space="preserve"> October 24, 2023</w:t>
      </w:r>
      <w:r>
        <w:br/>
      </w:r>
    </w:p>
    <w:p>
      <w:pPr>
        <w:pStyle w:val="BodyText"/>
      </w:pPr>
      <w:r>
        <w:t xml:space="preserve">Student Intern: </w:t>
      </w:r>
    </w:p>
    <w:p>
      <w:pPr>
        <w:pStyle w:val="BodyText"/>
      </w:pPr>
      <w:r>
        <w:t xml:space="preserve">Institution Hosted: </w:t>
      </w:r>
      <w:r>
        <w:t xml:space="preserve"> </w:t>
      </w:r>
      <w:r>
        <w:rPr>
          <w:bCs/>
          <w:b/>
        </w:rPr>
        <w:t xml:space="preserve">Duration of Internship:</w:t>
      </w:r>
      <w:r>
        <w:t xml:space="preserve"> © June – August 2023</w:t>
      </w:r>
    </w:p>
    <w:bookmarkStart w:id="22" w:name="introduction"/>
    <w:p>
      <w:pPr>
        <w:pStyle w:val="Heading3"/>
      </w:pPr>
      <w:r>
        <w:t xml:space="preserve">1. Introduction</w:t>
      </w:r>
    </w:p>
    <w:p>
      <w:pPr>
        <w:pStyle w:val="FirstParagraph"/>
      </w:pPr>
      <w:r>
        <w:t xml:space="preserve">The field of special education requires a delicate balance of pedagogical knowledge, psychological insight, and cultural sensitivity. This report outlines my experiences as an Internship participant focusing on the role of a Special Education Teacher within the specific context of Russia Moscow. The purpose of this internship was to understand how educational frameworks adapt to diverse learning needs in one of Europe’s most complex urban environments. By immersing myself in this setting, I aimed to bridge theoretical knowledge with practical application while observing how local regulations and cultural attitudes shape the delivery of special education services.</w:t>
      </w:r>
    </w:p>
    <w:bookmarkEnd w:id="22"/>
    <w:bookmarkStart w:id="23" w:name="Xa1607c56a773439012fce4b8459f2c3dd9d229c"/>
    <w:p>
      <w:pPr>
        <w:pStyle w:val="Heading3"/>
      </w:pPr>
      <w:r>
        <w:t xml:space="preserve">2. Contextual Background: The Landscape of Special Education in Russia Moscow</w:t>
      </w:r>
    </w:p>
    <w:p>
      <w:pPr>
        <w:pStyle w:val="FirstParagraph"/>
      </w:pPr>
      <w:r>
        <w:t xml:space="preserve">Russia Moscow presents a unique landscape for special needs education. Historically, the Soviet approach to disability focused heavily on institutionalization and medical models. However, in recent years, particularly within the metropolitan hub of Russia Moscow, there has been a significant shift toward inclusive education. This transition is driven by federal laws mandating equal access to education and international commitments to human rights.</w:t>
      </w:r>
    </w:p>
    <w:p>
      <w:pPr>
        <w:pStyle w:val="BodyText"/>
      </w:pPr>
      <w:r>
        <w:t xml:space="preserve">In Russia Moscow, the infrastructure for special education includes specialized boarding schools (correctional schools), inclusive classes in general secondary schools, and private therapeutic centers. As an Internship student observing a Special Education Teacher role, I noted that while progress is evident, challenges remain. These include varying levels of resource allocation across districts in Russia Moscow and a societal stigma that still affects the integration of children with disabilities into mainstream classrooms.</w:t>
      </w:r>
    </w:p>
    <w:bookmarkEnd w:id="23"/>
    <w:bookmarkStart w:id="24" w:name="X93891fbd94ce5ffd24e4e0ab63179e2e4b814ab"/>
    <w:p>
      <w:pPr>
        <w:pStyle w:val="Heading3"/>
      </w:pPr>
      <w:r>
        <w:t xml:space="preserve">3. Role and Responsibilities as a Special Education Teacher Intern</w:t>
      </w:r>
    </w:p>
    <w:p>
      <w:pPr>
        <w:pStyle w:val="FirstParagraph"/>
      </w:pPr>
      <w:r>
        <w:t xml:space="preserve">During my time as an Internship participant, I was paired with an experienced Special Education Teacher who guided me through daily operations. My responsibilities were multifaceted, designed to provide comprehensive insight into the profession.</w:t>
      </w:r>
    </w:p>
    <w:p>
      <w:pPr>
        <w:numPr>
          <w:ilvl w:val="0"/>
          <w:numId w:val="1001"/>
        </w:numPr>
        <w:pStyle w:val="Compact"/>
      </w:pPr>
      <w:r>
        <w:rPr>
          <w:bCs/>
          <w:b/>
        </w:rPr>
        <w:t xml:space="preserve">C Individualized Education Plans (IEPs):</w:t>
      </w:r>
      <w:r>
        <w:t xml:space="preserve"> One of the core duties was assisting in the development and monitoring of IEPs. In Russia Moscow, these documents are crucial for legal compliance and educational planning. I learned to adapt curricula for students with Autism Spectrum Disorder (ASD), ADHD, and physical disabilities, ensuring that their learning goals were both measurable and realistic.</w:t>
      </w:r>
    </w:p>
    <w:p>
      <w:pPr>
        <w:numPr>
          <w:ilvl w:val="0"/>
          <w:numId w:val="1001"/>
        </w:numPr>
        <w:pStyle w:val="Compact"/>
      </w:pPr>
      <w:r>
        <w:rPr>
          <w:bCs/>
          <w:b/>
        </w:rPr>
        <w:t xml:space="preserve">Classroom Management:</w:t>
      </w:r>
      <w:r>
        <w:t xml:space="preserve"> Observing a Special Education Teacher in action revealed the importance of structured environments. In Russia Moscow classrooms, routines are strictly maintained to provide security for students who may experience sensory overload. I assisted in managing transitions between activities and implemented visual schedules to aid comprehension.</w:t>
      </w:r>
    </w:p>
    <w:p>
      <w:pPr>
        <w:numPr>
          <w:ilvl w:val="0"/>
          <w:numId w:val="1001"/>
        </w:numPr>
        <w:pStyle w:val="Compact"/>
      </w:pPr>
      <w:r>
        <w:rPr>
          <w:bCs/>
          <w:b/>
        </w:rPr>
        <w:t xml:space="preserve">Collaboration with Specialists:</w:t>
      </w:r>
      <w:r>
        <w:t xml:space="preserve"> Effective special education rarely happens in isolation. As an Internship intern, I attended multidisciplinary team meetings involving speech therapists, occupational therapists, and psychologists common in Russian Moscow schools. This collaborative approach ensured that the Special Education Teacher’s academic strategies were reinforced by therapeutic interventions.</w:t>
      </w:r>
    </w:p>
    <w:p>
      <w:pPr>
        <w:numPr>
          <w:ilvl w:val="0"/>
          <w:numId w:val="1001"/>
        </w:numPr>
        <w:pStyle w:val="Compact"/>
      </w:pPr>
      <w:r>
        <w:rPr>
          <w:bCs/>
          <w:b/>
        </w:rPr>
        <w:t xml:space="preserve">Parental Engagement:</w:t>
      </w:r>
      <w:r>
        <w:t xml:space="preserve"> Interacting with parents of students was a critical component. In Russia Moscow, families are deeply involved in their children’s educational journeys. I facilitated communication between home and school, helping to translate complex educational jargon into actionable advice for parents.</w:t>
      </w:r>
    </w:p>
    <w:bookmarkEnd w:id="24"/>
    <w:bookmarkStart w:id="25" w:name="key-observations-and-challenges"/>
    <w:p>
      <w:pPr>
        <w:pStyle w:val="Heading3"/>
      </w:pPr>
      <w:r>
        <w:t xml:space="preserve">4. Key Observations and Challenges</w:t>
      </w:r>
    </w:p>
    <w:p>
      <w:pPr>
        <w:pStyle w:val="FirstParagraph"/>
      </w:pPr>
      <w:r>
        <w:t xml:space="preserve">The experience of working as a Special Education Teacher Intern in Russia Moscow highlighted several key challenges. Firstly, the ratio of students to teachers can be high, making individual attention difficult to maintain. Secondly, there is a shortage of specialized materials tailored for local curricula. Many international resources do not translate well into the Russian educational context without significant adaptation.</w:t>
      </w:r>
    </w:p>
    <w:p>
      <w:pPr>
        <w:pStyle w:val="BodyText"/>
      </w:pPr>
      <w:r>
        <w:t xml:space="preserve">Furthermore, cultural attitudes towards disability vary significantly within Russia Moscow. While younger generations and urban populations are increasingly inclusive, older community members may hold traditional views that hinder social integration. As an Internship participant, I observed how a skilled Special Education Teacher navigates these social dynamics by educating not just the students, but also their peers and the broader school community.</w:t>
      </w:r>
    </w:p>
    <w:bookmarkEnd w:id="25"/>
    <w:bookmarkStart w:id="26" w:name="methodologies-and-pedagogical-approaches"/>
    <w:p>
      <w:pPr>
        <w:pStyle w:val="Heading3"/>
      </w:pPr>
      <w:r>
        <w:t xml:space="preserve">5. Methodologies and Pedagogical Approaches</w:t>
      </w:r>
    </w:p>
    <w:p>
      <w:pPr>
        <w:pStyle w:val="FirstParagraph"/>
      </w:pPr>
      <w:r>
        <w:t xml:space="preserve">I observed several effective methodologies employed by the Special Education Teacher in Russia Moscow:</w:t>
      </w:r>
    </w:p>
    <w:p>
      <w:pPr>
        <w:numPr>
          <w:ilvl w:val="0"/>
          <w:numId w:val="1002"/>
        </w:numPr>
        <w:pStyle w:val="Compact"/>
      </w:pPr>
      <w:r>
        <w:rPr>
          <w:bCs/>
          <w:b/>
        </w:rPr>
        <w:t xml:space="preserve">Sensory Integration Techniques:</w:t>
      </w:r>
      <w:r>
        <w:t xml:space="preserve"> Given the urban noise levels of Russia Moscow, many students benefited from quiet zones and sensory breaks within the classroom.</w:t>
      </w:r>
    </w:p>
    <w:p>
      <w:pPr>
        <w:numPr>
          <w:ilvl w:val="0"/>
          <w:numId w:val="1002"/>
        </w:numPr>
        <w:pStyle w:val="Compact"/>
      </w:pPr>
      <w:r>
        <w:rPr>
          <w:bCs/>
          <w:b/>
        </w:rPr>
        <w:t xml:space="preserve">Visual Support Systems: </w:t>
      </w:r>
    </w:p>
    <w:p>
      <w:pPr>
        <w:numPr>
          <w:ilvl w:val="0"/>
          <w:numId w:val="1002"/>
        </w:numPr>
        <w:pStyle w:val="Compact"/>
      </w:pPr>
      <w:r>
        <w:t xml:space="preserve">Differentiated Instruction: </w:t>
      </w:r>
    </w:p>
    <w:bookmarkEnd w:id="26"/>
    <w:bookmarkStart w:id="27" w:name="X2fe05223ac774ad0cf194fedc1e483c3afd915b"/>
    <w:p>
      <w:pPr>
        <w:pStyle w:val="Heading3"/>
      </w:pPr>
      <w:r>
        <w:t xml:space="preserve">6. Personal Growth and Professional Development</w:t>
      </w:r>
    </w:p>
    <w:p>
      <w:pPr>
        <w:pStyle w:val="FirstParagraph"/>
      </w:pPr>
      <w:r>
        <w:t xml:space="preserve">This Internship has been transformative for my professional development. Working as an observer and assistant Special Education Teacher in Russia Moscow has deepened my understanding of cultural responsiveness in education. I have learned that effective teaching is not just about pedagogy but also about empathy, adaptability, and resilience.</w:t>
      </w:r>
    </w:p>
    <w:p>
      <w:pPr>
        <w:pStyle w:val="BodyText"/>
      </w:pPr>
      <w:r>
        <w:t xml:space="preserve">I have gained practical skills in behavior modification strategies, assessment techniques specific to the Russian context, and collaborative problem-solving. Moreover, witnessing the dedication of local educators in Russia Moscow has inspired me to advocate for more resources and training in the field of special education globally.</w:t>
      </w:r>
    </w:p>
    <w:bookmarkEnd w:id="27"/>
    <w:bookmarkStart w:id="28" w:name="conclusion"/>
    <w:p>
      <w:pPr>
        <w:pStyle w:val="Heading3"/>
      </w:pPr>
      <w:r>
        <w:t xml:space="preserve">7. Conclusion</w:t>
      </w:r>
    </w:p>
    <w:p>
      <w:pPr>
        <w:pStyle w:val="FirstParagraph"/>
      </w:pPr>
      <w:r>
        <w:t xml:space="preserve">In conclusion, my internship as a Special Education Teacher trainee in Russia Moscow has provided invaluable insights into the complexities and rewards of this profession. The educational landscape in Russia Moscow is evolving, with increasing emphasis on inclusion and individualized support. While challenges such as resource limitations and cultural barriers persist, the commitment of educators to improving outcomes for students with disabilities is evident.</w:t>
      </w:r>
    </w:p>
    <w:p>
      <w:pPr>
        <w:pStyle w:val="BodyText"/>
      </w:pPr>
      <w:r>
        <w:t xml:space="preserve">This report serves as a testament to the importance of practical experience in special education. It highlights the need for continued professional development, cross-cultural collaboration, and policy reforms that support inclusive education systems. As I move forward in my career, I will carry with me the lessons learned from my time in Russia Moscow, applying them to create more equitable and supportive educational environments for all students.</w:t>
      </w:r>
    </w:p>
    <w:bookmarkEnd w:id="28"/>
    <w:bookmarkStart w:id="29" w:name="recommendations"/>
    <w:p>
      <w:pPr>
        <w:pStyle w:val="Heading3"/>
      </w:pPr>
      <w:r>
        <w:t xml:space="preserve">8. Recommendations</w:t>
      </w:r>
    </w:p>
    <w:p>
      <w:pPr>
        <w:pStyle w:val="FirstParagraph"/>
      </w:pPr>
      <w:r>
        <w:rPr>
          <w:bCs/>
          <w:b/>
        </w:rPr>
        <w:t xml:space="preserve">To Future Interns:</w:t>
      </w:r>
      <w:r>
        <w:t xml:space="preserve"> Embrace the cultural nuances of Russia Moscow and build strong relationships with local staff.</w:t>
      </w:r>
      <w:r>
        <w:t xml:space="preserve"> </w:t>
      </w:r>
      <w:r>
        <w:rPr>
          <w:bCs/>
          <w:b/>
        </w:rPr>
        <w:t xml:space="preserve">To Educational Institutions: To Policy Makers: </w:t>
      </w:r>
      <w:r>
        <w:br/>
      </w:r>
    </w:p>
    <w:p>
      <w:r>
        <w:pict>
          <v:rect style="width:0;height:1.5pt" o:hralign="center" o:hrstd="t" o:hr="t"/>
        </w:pict>
      </w:r>
    </w:p>
    <w:p>
      <w:pPr>
        <w:pStyle w:val="FirstParagraph"/>
      </w:pPr>
      <w:r>
        <w:rPr>
          <w:iCs/>
          <w:i/>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Russia Moscow</dc:title>
  <dc:creator/>
  <dc:language>en</dc:language>
  <cp:keywords/>
  <dcterms:created xsi:type="dcterms:W3CDTF">2026-07-29T16:18:45Z</dcterms:created>
  <dcterms:modified xsi:type="dcterms:W3CDTF">2026-07-29T16:18:45Z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