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42705625d8eaf9d299a368842a22b2cb6af05ef"/>
    <w:p>
      <w:pPr>
        <w:pStyle w:val="Heading1"/>
      </w:pPr>
      <w:r>
        <w:t xml:space="preserve">Inclusive Futures: A Comprehensive Internship Report on the Role of a Special Education Teacher in South Korea Seoul</w:t>
      </w:r>
    </w:p>
    <w:p>
      <w:pPr>
        <w:pStyle w:val="FirstParagraph"/>
      </w:pPr>
      <w:r>
        <w:rPr>
          <w:bCs/>
          <w:b/>
        </w:rPr>
        <w:t xml:space="preserve">Date:</w:t>
      </w:r>
      <w:r>
        <w:t xml:space="preserve"> </w:t>
      </w:r>
      <w:r>
        <w:t xml:space="preserve">October 20, 2023</w:t>
      </w:r>
      <w:r>
        <w:br/>
      </w:r>
      <w:r>
        <w:rPr>
          <w:bCs/>
          <w:b/>
        </w:rPr>
        <w:t xml:space="preserve">Candidate Name:</w:t>
      </w:r>
      <w:r>
        <w:t xml:space="preserve"> </w:t>
      </w:r>
      <w:r>
        <w:t xml:space="preserve">[Name Redacted]</w:t>
      </w:r>
      <w:r>
        <w:br/>
      </w:r>
      <w:r>
        <w:rPr>
          <w:bCs/>
          <w:b/>
        </w:rPr>
        <w:t xml:space="preserve">Internship Location:</w:t>
      </w:r>
      <w:r>
        <w:t xml:space="preserve"> </w:t>
      </w:r>
      <w:r>
        <w:t xml:space="preserve">Seoul, South Korea</w:t>
      </w:r>
      <w:r>
        <w:br/>
      </w:r>
      <w:r>
        <w:rPr>
          <w:bCs/>
          <w:b/>
        </w:rPr>
        <w:t xml:space="preserve">Mentor Institution:</w:t>
      </w:r>
      <w:r>
        <w:t xml:space="preserve"> </w:t>
      </w:r>
      <w:r>
        <w:t xml:space="preserve">Global Inclusion Academy, Gangnam-gu</w:t>
      </w:r>
    </w:p>
    <w:bookmarkStart w:id="20" w:name="X7d3939d1cb50b011ead4b259c6cfaeceee61e46"/>
    <w:p>
      <w:pPr>
        <w:pStyle w:val="Heading2"/>
      </w:pPr>
      <w:r>
        <w:t xml:space="preserve">I. Introduction and Contextual Background</w:t>
      </w:r>
    </w:p>
    <w:p>
      <w:pPr>
        <w:pStyle w:val="FirstParagraph"/>
      </w:pPr>
      <w:r>
        <w:t xml:space="preserve">The landscape of special education is undergoing a profound transformation globally, yet few locations offer as dynamic and challenging a testing ground for these changes as Seoul. This</w:t>
      </w:r>
      <w:r>
        <w:t xml:space="preserve"> </w:t>
      </w:r>
      <w:r>
        <w:rPr>
          <w:bCs/>
          <w:b/>
        </w:rPr>
        <w:t xml:space="preserve">Internship Report</w:t>
      </w:r>
      <w:r>
        <w:t xml:space="preserve"> </w:t>
      </w:r>
      <w:r>
        <w:t xml:space="preserve">details my twelve-month placement as an aspiring</w:t>
      </w:r>
      <w:r>
        <w:t xml:space="preserve"> </w:t>
      </w:r>
      <w:r>
        <w:rPr>
          <w:bCs/>
          <w:b/>
        </w:rPr>
        <w:t xml:space="preserve">Special Education Teacher</w:t>
      </w:r>
      <w:r>
        <w:t xml:space="preserve">, situated within the bustling metropolis of South Korea Seoul. The primary objective of this internship was to bridge Western pedagogical theories with Korean educational practices, specifically focusing on inclusive education for students with Autism Spectrum Disorder (ASD) and Attention Deficit Hyperactivity Disorder (ADHD).</w:t>
      </w:r>
    </w:p>
    <w:p>
      <w:pPr>
        <w:pStyle w:val="BodyText"/>
      </w:pPr>
      <w:r>
        <w:t xml:space="preserve">Seoul, as the capital and largest city of</w:t>
      </w:r>
      <w:r>
        <w:t xml:space="preserve"> </w:t>
      </w:r>
      <w:r>
        <w:rPr>
          <w:bCs/>
          <w:b/>
        </w:rPr>
        <w:t xml:space="preserve">South Korea Seoul</w:t>
      </w:r>
      <w:r>
        <w:t xml:space="preserve">, represents a unique intersection of hyper-modernity and deep-rooted Confucian traditions. For a</w:t>
      </w:r>
      <w:r>
        <w:t xml:space="preserve"> </w:t>
      </w:r>
      <w:r>
        <w:rPr>
          <w:bCs/>
          <w:b/>
        </w:rPr>
        <w:t xml:space="preserve">Special Education Teacher</w:t>
      </w:r>
      <w:r>
        <w:t xml:space="preserve">, this cultural dichotomy presents both significant barriers and remarkable opportunities. The intense academic pressure known as "Suneung" culture often stigmatizes developmental differences, making the role of an advocate educator critical. This document serves as a comprehensive reflection on my experiences, challenges faced, methodologies employed, and the professional growth achieved during this transformative period in Seoul.</w:t>
      </w:r>
    </w:p>
    <w:bookmarkEnd w:id="20"/>
    <w:bookmarkStart w:id="21" w:name="Xe9ba4a0e8fc0f0a65eac56728dbcb0280c0cbdd"/>
    <w:p>
      <w:pPr>
        <w:pStyle w:val="Heading2"/>
      </w:pPr>
      <w:r>
        <w:t xml:space="preserve">II. Professional Responsibilities and Daily Operations</w:t>
      </w:r>
    </w:p>
    <w:p>
      <w:pPr>
        <w:pStyle w:val="FirstParagraph"/>
      </w:pPr>
      <w:r>
        <w:t xml:space="preserve">My duties as a</w:t>
      </w:r>
      <w:r>
        <w:t xml:space="preserve"> </w:t>
      </w:r>
      <w:r>
        <w:rPr>
          <w:bCs/>
          <w:b/>
        </w:rPr>
        <w:t xml:space="preserve">Special Education Teacher</w:t>
      </w:r>
      <w:r>
        <w:t xml:space="preserve"> </w:t>
      </w:r>
      <w:r>
        <w:t xml:space="preserve">were multifaceted, extending beyond direct instruction to include collaboration with general education teachers, parents, and speech therapists. Located in the Gangnam district of South Korea Seoul, our academy serves a diverse population of expatriate children and local Korean students who require specialized support.</w:t>
      </w:r>
    </w:p>
    <w:p>
      <w:pPr>
        <w:pStyle w:val="BodyText"/>
      </w:pPr>
      <w:r>
        <w:t xml:space="preserve">Daily operations began with Individualized Education Program (IEP) reviews. In</w:t>
      </w:r>
      <w:r>
        <w:t xml:space="preserve"> </w:t>
      </w:r>
      <w:r>
        <w:rPr>
          <w:bCs/>
          <w:b/>
        </w:rPr>
        <w:t xml:space="preserve">South Korea Seoul</w:t>
      </w:r>
      <w:r>
        <w:t xml:space="preserve">, IEPs are not merely administrative documents but legal mandates that require strict adherence. As an intern, I learned to navigate the bureaucratic intricacies of the Korean Ministry of Education’s special needs framework while maintaining a student-centered approach. A significant portion of my time was dedicated to creating visual schedules and social stories, tools that proved indispensable in reducing anxiety for non-verbal students within the high-stimulus environment typical of Seoul.</w:t>
      </w:r>
    </w:p>
    <w:p>
      <w:pPr>
        <w:pStyle w:val="BodyText"/>
      </w:pPr>
      <w:r>
        <w:t xml:space="preserve">Furthermore, I assisted in co-teaching mainstream classrooms. This experience highlighted the necessity of differentiation strategies tailored to the Korean classroom structure, which often emphasizes collective harmony over individual expression. As a</w:t>
      </w:r>
      <w:r>
        <w:t xml:space="preserve"> </w:t>
      </w:r>
      <w:r>
        <w:rPr>
          <w:bCs/>
          <w:b/>
        </w:rPr>
        <w:t xml:space="preserve">Special Education Teacher</w:t>
      </w:r>
      <w:r>
        <w:t xml:space="preserve">, my role was to gently introduce individual accommodations without disrupting the class flow, a delicate balance that required immense cultural sensitivity and pedagogical flexibility.</w:t>
      </w:r>
    </w:p>
    <w:bookmarkEnd w:id="21"/>
    <w:bookmarkStart w:id="22" w:name="Xe3f850420412b1dc159ff462dee2957c636f3fd"/>
    <w:p>
      <w:pPr>
        <w:pStyle w:val="Heading2"/>
      </w:pPr>
      <w:r>
        <w:t xml:space="preserve">III. Cultural Adaptation and Communication Strategies</w:t>
      </w:r>
    </w:p>
    <w:p>
      <w:pPr>
        <w:pStyle w:val="FirstParagraph"/>
      </w:pPr>
      <w:r>
        <w:t xml:space="preserve">Navigating the professional environment in</w:t>
      </w:r>
      <w:r>
        <w:t xml:space="preserve"> </w:t>
      </w:r>
      <w:r>
        <w:rPr>
          <w:bCs/>
          <w:b/>
        </w:rPr>
        <w:t xml:space="preserve">South Korea Seoul</w:t>
      </w:r>
      <w:r>
        <w:t xml:space="preserve"> </w:t>
      </w:r>
      <w:r>
        <w:t xml:space="preserve">required more than just teaching skills; it demanded deep cultural immersion. Language barriers initially posed the greatest challenge, particularly when communicating with parents of children with special needs. In Korean culture, direct criticism or overt discussion of disabilities can be perceived as bringing shame to the family. Therefore, adopting indirect and respectful communication styles was essential.</w:t>
      </w:r>
    </w:p>
    <w:p>
      <w:pPr>
        <w:pStyle w:val="BodyText"/>
      </w:pPr>
      <w:r>
        <w:t xml:space="preserve">I collaborated closely with local Korean assistants to ensure that my messages were culturally appropriate. This partnership allowed me to understand the concept of "Nunchi" (social awareness) in educational settings. For instance, when addressing behavioral issues in South Korea Seoul schools, public reprimands are avoided at all costs. Instead, feedback is often given privately or through written notes. As a</w:t>
      </w:r>
      <w:r>
        <w:t xml:space="preserve"> </w:t>
      </w:r>
      <w:r>
        <w:rPr>
          <w:bCs/>
          <w:b/>
        </w:rPr>
        <w:t xml:space="preserve">Special Education Teacher</w:t>
      </w:r>
      <w:r>
        <w:t xml:space="preserve">, learning to respect these cultural nuances was vital for building trust with local families and staff.</w:t>
      </w:r>
    </w:p>
    <w:p>
      <w:pPr>
        <w:pStyle w:val="BodyText"/>
      </w:pPr>
      <w:r>
        <w:t xml:space="preserve">The high-tech infrastructure of</w:t>
      </w:r>
      <w:r>
        <w:t xml:space="preserve"> </w:t>
      </w:r>
      <w:r>
        <w:rPr>
          <w:bCs/>
          <w:b/>
        </w:rPr>
        <w:t xml:space="preserve">South Korea Seoul</w:t>
      </w:r>
      <w:r>
        <w:t xml:space="preserve"> </w:t>
      </w:r>
      <w:r>
        <w:t xml:space="preserve">also played a crucial role in my internship. Digital platforms are widely used for parent-teacher communication. I utilized apps like Classi and Ewha, which are standard in Korean schools, to share progress reports and behavioral logs. This digital integration allowed for real-time collaboration, ensuring that parents were always informed of their child’s progress without the stigma associated with face-to-face meetings about difficulties.</w:t>
      </w:r>
    </w:p>
    <w:bookmarkEnd w:id="22"/>
    <w:bookmarkStart w:id="23" w:name="X64e41b0e3b52a94d394c07c9f717775fb16a778"/>
    <w:p>
      <w:pPr>
        <w:pStyle w:val="Heading2"/>
      </w:pPr>
      <w:r>
        <w:t xml:space="preserve">IV. Pedagogical Innovations and Challenges</w:t>
      </w:r>
    </w:p>
    <w:p>
      <w:pPr>
        <w:pStyle w:val="FirstParagraph"/>
      </w:pPr>
      <w:r>
        <w:t xml:space="preserve">One of the most rewarding aspects of this</w:t>
      </w:r>
      <w:r>
        <w:t xml:space="preserve"> </w:t>
      </w:r>
      <w:r>
        <w:rPr>
          <w:bCs/>
          <w:b/>
        </w:rPr>
        <w:t xml:space="preserve">Internship Report</w:t>
      </w:r>
      <w:r>
        <w:t xml:space="preserve">'s subject matter is the implementation of innovative strategies within a traditional system. I introduced Sensory Processing tools into several classrooms in South Korea Seoul, where sensory integration therapy is often viewed with skepticism by traditional educators. By demonstrating measurable improvements in student focus and reduction in meltdowns, I helped shift the perspective of skeptical colleagues.</w:t>
      </w:r>
    </w:p>
    <w:p>
      <w:pPr>
        <w:pStyle w:val="BodyText"/>
      </w:pPr>
      <w:r>
        <w:t xml:space="preserve">However, challenges persisted. The shortage of certified special education professionals in</w:t>
      </w:r>
      <w:r>
        <w:t xml:space="preserve"> </w:t>
      </w:r>
      <w:r>
        <w:rPr>
          <w:bCs/>
          <w:b/>
        </w:rPr>
        <w:t xml:space="preserve">South Korea Seoul</w:t>
      </w:r>
      <w:r>
        <w:t xml:space="preserve"> </w:t>
      </w:r>
      <w:r>
        <w:t xml:space="preserve">means that general teachers are often overburdened with inclusive students without adequate training. As a</w:t>
      </w:r>
      <w:r>
        <w:t xml:space="preserve"> </w:t>
      </w:r>
      <w:r>
        <w:rPr>
          <w:bCs/>
          <w:b/>
        </w:rPr>
        <w:t xml:space="preserve">Special Education Teacher</w:t>
      </w:r>
      <w:r>
        <w:t xml:space="preserve">, I found myself acting as a resource teacher for the entire school staff, providing workshops on behavioral management and differentiated instruction. This mentorship role was perhaps more impactful than my direct teaching, as it created a multiplier effect in promoting inclusive practices across the institution.</w:t>
      </w:r>
    </w:p>
    <w:p>
      <w:pPr>
        <w:pStyle w:val="BodyText"/>
      </w:pPr>
      <w:r>
        <w:t xml:space="preserve">Additionally, the competitive nature of extracurricular activities in Seoul presented ethical dilemmas. Parents often pressured for their children with special needs to participate in standardized testing and intense tutoring sessions. Advocating for alternative assessments and recognizing that learning looks different for every child required firm yet empathetic advocacy. This aspect of the internship highlighted the social responsibility inherent in the role of a</w:t>
      </w:r>
      <w:r>
        <w:t xml:space="preserve"> </w:t>
      </w:r>
      <w:r>
        <w:rPr>
          <w:bCs/>
          <w:b/>
        </w:rPr>
        <w:t xml:space="preserve">Special Education Teacher</w:t>
      </w:r>
      <w:r>
        <w:t xml:space="preserve">.</w:t>
      </w:r>
    </w:p>
    <w:bookmarkEnd w:id="23"/>
    <w:bookmarkStart w:id="24" w:name="Xcefb04169872f04c3ff2b48638c75a3e5ab6aa6"/>
    <w:p>
      <w:pPr>
        <w:pStyle w:val="Heading2"/>
      </w:pPr>
      <w:r>
        <w:t xml:space="preserve">V. Personal Growth and Future Implications</w:t>
      </w:r>
    </w:p>
    <w:p>
      <w:pPr>
        <w:pStyle w:val="FirstParagraph"/>
      </w:pPr>
      <w:r>
        <w:t xml:space="preserve">This internship has fundamentally altered my professional identity. Working as a</w:t>
      </w:r>
      <w:r>
        <w:t xml:space="preserve"> </w:t>
      </w:r>
      <w:r>
        <w:rPr>
          <w:bCs/>
          <w:b/>
        </w:rPr>
        <w:t xml:space="preserve">Special Education Teacher</w:t>
      </w:r>
      <w:r>
        <w:t xml:space="preserve"> </w:t>
      </w:r>
      <w:r>
        <w:t xml:space="preserve">in South Korea Seoul has equipped me with resilience, cross-cultural competence, and advanced adaptive teaching skills. The experience demonstrated that inclusion is not just about physical placement in a classroom but about creating an environment where diverse neurotypes are valued and supported.</w:t>
      </w:r>
    </w:p>
    <w:p>
      <w:pPr>
        <w:pStyle w:val="BodyText"/>
      </w:pPr>
      <w:r>
        <w:t xml:space="preserve">The specific context of</w:t>
      </w:r>
      <w:r>
        <w:t xml:space="preserve"> </w:t>
      </w:r>
      <w:r>
        <w:rPr>
          <w:bCs/>
          <w:b/>
        </w:rPr>
        <w:t xml:space="preserve">South Korea Seoul</w:t>
      </w:r>
      <w:r>
        <w:t xml:space="preserve">, with its rapid modernization and historical depth, provided a unique laboratory for understanding how technology, tradition, and equity intersect. I learned that effective special education is not culturally neutral; it must be deeply rooted in the local social fabric. The strategies I developed here—blending Western evidence-based practices with Korean communal values—are now part of my permanent pedagogical toolkit.</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Internship Report</w:t>
      </w:r>
      <w:r>
        <w:t xml:space="preserve"> </w:t>
      </w:r>
      <w:r>
        <w:t xml:space="preserve">serves as a testament to the transformative power of dedicated special education within a complex urban environment. The role of the</w:t>
      </w:r>
      <w:r>
        <w:t xml:space="preserve"> </w:t>
      </w:r>
      <w:r>
        <w:rPr>
          <w:bCs/>
          <w:b/>
        </w:rPr>
        <w:t xml:space="preserve">Special Education Teacher</w:t>
      </w:r>
      <w:r>
        <w:t xml:space="preserve"> </w:t>
      </w:r>
      <w:r>
        <w:t xml:space="preserve">in South Korea Seoul is one of an innovator, a cultural broker, and an unwavering advocate. While challenges such as stigma, resource limitations, and communication barriers exist, they are outweighed by the profound impact seen when students receive tailored support.</w:t>
      </w:r>
    </w:p>
    <w:p>
      <w:pPr>
        <w:pStyle w:val="BodyText"/>
      </w:pPr>
      <w:r>
        <w:t xml:space="preserve">The experience has reinforced my commitment to inclusive education globally. The lessons learned in the schools of</w:t>
      </w:r>
      <w:r>
        <w:t xml:space="preserve"> </w:t>
      </w:r>
      <w:r>
        <w:rPr>
          <w:bCs/>
          <w:b/>
        </w:rPr>
        <w:t xml:space="preserve">South Korea Seoul</w:t>
      </w:r>
      <w:r>
        <w:t xml:space="preserve"> </w:t>
      </w:r>
      <w:r>
        <w:t xml:space="preserve">have not only enhanced my professional capabilities but have also deepened my understanding of human diversity. I leave this internship with a renewed sense of purpose and a proven track record of implementing successful inclusive strategies in one of the world’s most demanding educational landscapes.</w:t>
      </w:r>
    </w:p>
    <w:p>
      <w:pPr>
        <w:pStyle w:val="BodyText"/>
      </w:pPr>
      <w:r>
        <w:rPr>
          <w:bCs/>
          <w:b/>
        </w:rPr>
        <w:t xml:space="preserve">Recommendation:</w:t>
      </w:r>
      <w:r>
        <w:t xml:space="preserve"> </w:t>
      </w:r>
      <w:r>
        <w:t xml:space="preserve">It is recommended that future interns focus heavily on learning basic Korean honorifics before arriving in South Korea Seoul, as linguistic respect significantly accelerates professional acceptance. Furthermore, partnerships with local NGOs specializing in disability rights should be established early to provide broader community support networks for the</w:t>
      </w:r>
      <w:r>
        <w:t xml:space="preserve"> </w:t>
      </w:r>
      <w:r>
        <w:rPr>
          <w:bCs/>
          <w:b/>
        </w:rPr>
        <w:t xml:space="preserve">Special Education Teacher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South Korea Seoul</dc:title>
  <dc:creator/>
  <dc:language>en</dc:language>
  <cp:keywords/>
  <dcterms:created xsi:type="dcterms:W3CDTF">2026-07-29T17:01:09Z</dcterms:created>
  <dcterms:modified xsi:type="dcterms:W3CDTF">2026-07-29T17:01:09Z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