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Special Education Curriculum Committee</w:t>
      </w:r>
      <w:r>
        <w:br/>
      </w:r>
      <w:r>
        <w:rPr>
          <w:bCs/>
          <w:b/>
        </w:rPr>
        <w:t xml:space="preserve">Campus:</w:t>
      </w:r>
      <w:r>
        <w:t xml:space="preserve"> </w:t>
      </w:r>
      <w:r>
        <w:t xml:space="preserve">Dubai International Academy for Inclusive Learning, United Arab Emirates Dubai</w:t>
      </w:r>
    </w:p>
    <w:bookmarkStart w:id="31" w:name="X42ac1cc32ccec708a95b4afdb3fc3269303a386"/>
    <w:p>
      <w:pPr>
        <w:pStyle w:val="Heading1"/>
      </w:pPr>
      <w:r>
        <w:t xml:space="preserve">Final Internship Report: Special Education Teacher</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pedagogical experiences, professional developments, and academic assessments completed during my tenure as an intern</w:t>
      </w:r>
      <w:r>
        <w:t xml:space="preserve"> </w:t>
      </w:r>
      <w:r>
        <w:rPr>
          <w:bCs/>
          <w:b/>
        </w:rPr>
        <w:t xml:space="preserve">Special Education Teacher</w:t>
      </w:r>
      <w:r>
        <w:t xml:space="preserve">. This internship was conducted within the dynamic educational landscape of</w:t>
      </w:r>
      <w:r>
        <w:t xml:space="preserve"> </w:t>
      </w:r>
      <w:r>
        <w:rPr>
          <w:bCs/>
          <w:b/>
        </w:rPr>
        <w:t xml:space="preserve">United Arab Emirates Dubai</w:t>
      </w:r>
      <w:r>
        <w:t xml:space="preserve">, specifically at a private institution that adheres to both local UAE Ministry of Education regulations and international best practices for inclusive education. The primary objective of this report is to evaluate the efficacy of current intervention strategies, reflect on cultural integration challenges, and propose recommendations for future curricular improvements.</w:t>
      </w:r>
    </w:p>
    <w:p>
      <w:pPr>
        <w:pStyle w:val="BodyText"/>
      </w:pPr>
      <w:r>
        <w:t xml:space="preserve">The role of a</w:t>
      </w:r>
      <w:r>
        <w:t xml:space="preserve"> </w:t>
      </w:r>
      <w:r>
        <w:rPr>
          <w:bCs/>
          <w:b/>
        </w:rPr>
        <w:t xml:space="preserve">Special Education Teacher</w:t>
      </w:r>
      <w:r>
        <w:t xml:space="preserve"> </w:t>
      </w:r>
      <w:r>
        <w:t xml:space="preserve">in modern educational systems requires not only technical knowledge in behavioral management and adaptive curriculum design but also a deep sensitivity to cultural diversity. In</w:t>
      </w:r>
      <w:r>
        <w:t xml:space="preserve"> </w:t>
      </w:r>
      <w:r>
        <w:rPr>
          <w:bCs/>
          <w:b/>
        </w:rPr>
        <w:t xml:space="preserve">United Arab Emirates Dubai</w:t>
      </w:r>
      <w:r>
        <w:t xml:space="preserve">, the student body is exceptionally diverse, comprising nationals from the UAE alongside expatriates from over 200 different nationalities. This report highlights how these variables influenced daily instructional methods and interpersonal relationships with students, parents, and colleagues.</w:t>
      </w:r>
    </w:p>
    <w:bookmarkEnd w:id="20"/>
    <w:bookmarkStart w:id="21" w:name="X7ce028c02d0654868db3ea31c2b02caf6912a43"/>
    <w:p>
      <w:pPr>
        <w:pStyle w:val="Heading2"/>
      </w:pPr>
      <w:r>
        <w:t xml:space="preserve">2. Professional Context and Institutional Environment</w:t>
      </w:r>
    </w:p>
    <w:p>
      <w:pPr>
        <w:pStyle w:val="FirstParagraph"/>
      </w:pPr>
      <w:r>
        <w:t xml:space="preserve">The internship took place in a specialized wing of a mainstream school located in the heart of</w:t>
      </w:r>
      <w:r>
        <w:t xml:space="preserve"> </w:t>
      </w:r>
      <w:r>
        <w:rPr>
          <w:bCs/>
          <w:b/>
        </w:rPr>
        <w:t xml:space="preserve">United Arab Emirates Dubai</w:t>
      </w:r>
      <w:r>
        <w:t xml:space="preserve">. The institution prides itself on its commitment to "Inclusion for All," aiming to integrate students with diverse learning needs—ranging from Autism Spectrum Disorder (ASD) and Attention Deficit Hyperactivity Disorder (ADHD) to specific learning disabilities—into a supportive environment.</w:t>
      </w:r>
    </w:p>
    <w:p>
      <w:pPr>
        <w:pStyle w:val="BodyText"/>
      </w:pPr>
      <w:r>
        <w:t xml:space="preserve">As an intern</w:t>
      </w:r>
      <w:r>
        <w:t xml:space="preserve"> </w:t>
      </w:r>
      <w:r>
        <w:rPr>
          <w:bCs/>
          <w:b/>
        </w:rPr>
        <w:t xml:space="preserve">Special Education Teacher</w:t>
      </w:r>
      <w:r>
        <w:t xml:space="preserve">, I was integrated into the Student Support Services team. My daily responsibilities included co-teaching in mainstream classrooms, pulling students out for small-group interventions, and assisting in the creation of Individualized Education Programs (IEPs). The administrative structure supported a multi-disciplinary approach, involving speech therapists, occupational therapists, and school psychologists. This collaborative environment was crucial for developing holistic strategies tailored to each student's unique profile within the context of</w:t>
      </w:r>
      <w:r>
        <w:t xml:space="preserve"> </w:t>
      </w:r>
      <w:r>
        <w:rPr>
          <w:bCs/>
          <w:b/>
        </w:rPr>
        <w:t xml:space="preserve">United Arab Emirates Dubai</w:t>
      </w:r>
      <w:r>
        <w:t xml:space="preserve">'s rigorous academic standards.</w:t>
      </w:r>
    </w:p>
    <w:bookmarkEnd w:id="21"/>
    <w:bookmarkStart w:id="25" w:name="Xdde3da4913df74f2d89bd39f6484ea5262b97e5"/>
    <w:p>
      <w:pPr>
        <w:pStyle w:val="Heading2"/>
      </w:pPr>
      <w:r>
        <w:t xml:space="preserve">3. Key Responsibilities and Pedagogical Strategies</w:t>
      </w:r>
    </w:p>
    <w:bookmarkStart w:id="22" w:name="individualized-education-programs-ieps"/>
    <w:p>
      <w:pPr>
        <w:pStyle w:val="Heading3"/>
      </w:pPr>
      <w:r>
        <w:t xml:space="preserve">3.1 Individualized Education Programs (IEPs)</w:t>
      </w:r>
    </w:p>
    <w:p>
      <w:pPr>
        <w:pStyle w:val="FirstParagraph"/>
      </w:pPr>
      <w:r>
        <w:t xml:space="preserve">A significant portion of my time was dedicated to the drafting, implementation, and review of IEPs. Working under the supervision of senior staff in</w:t>
      </w:r>
      <w:r>
        <w:t xml:space="preserve"> </w:t>
      </w:r>
      <w:r>
        <w:rPr>
          <w:bCs/>
          <w:b/>
        </w:rPr>
        <w:t xml:space="preserve">United Arab Emirates Dubai</w:t>
      </w:r>
      <w:r>
        <w:t xml:space="preserve">, I learned to align academic goals with UAE curriculum frameworks while maintaining flexibility for neurodivergent learners. For students with ASD, visual supports such as PECS (Picture Exchange Communication System) and social stories were utilized extensively. These tools proved effective in bridging communication gaps, particularly given the linguistic diversity often present in</w:t>
      </w:r>
      <w:r>
        <w:t xml:space="preserve"> </w:t>
      </w:r>
      <w:r>
        <w:rPr>
          <w:bCs/>
          <w:b/>
        </w:rPr>
        <w:t xml:space="preserve">United Arab Emirates Dubai</w:t>
      </w:r>
      <w:r>
        <w:t xml:space="preserve"> </w:t>
      </w:r>
      <w:r>
        <w:t xml:space="preserve">classrooms where English serves as a second or third language for many students.</w:t>
      </w:r>
    </w:p>
    <w:bookmarkEnd w:id="22"/>
    <w:bookmarkStart w:id="23" w:name="behavioral-intervention-plans-bips"/>
    <w:p>
      <w:pPr>
        <w:pStyle w:val="Heading3"/>
      </w:pPr>
      <w:r>
        <w:t xml:space="preserve">3.2 Behavioral Intervention Plans (BIPs)</w:t>
      </w:r>
    </w:p>
    <w:p>
      <w:pPr>
        <w:pStyle w:val="FirstParagraph"/>
      </w:pPr>
      <w:r>
        <w:t xml:space="preserve">I assisted in designing and monitoring Behavior Intervention Plans. Observing the root causes of challenging behaviors allowed for more empathetic and effective responses. In</w:t>
      </w:r>
      <w:r>
        <w:t xml:space="preserve"> </w:t>
      </w:r>
      <w:r>
        <w:rPr>
          <w:bCs/>
          <w:b/>
        </w:rPr>
        <w:t xml:space="preserve">United Arab Emirates Dubai</w:t>
      </w:r>
      <w:r>
        <w:t xml:space="preserve">, cultural nuances play a vital role in behavior perception; therefore, understanding local customs regarding respect, eye contact, and physical boundaries was essential for building trust with students from Emirati families as well as expatriate communities.</w:t>
      </w:r>
    </w:p>
    <w:bookmarkEnd w:id="23"/>
    <w:bookmarkStart w:id="24" w:name="assistive-technology-integration"/>
    <w:p>
      <w:pPr>
        <w:pStyle w:val="Heading3"/>
      </w:pPr>
      <w:r>
        <w:t xml:space="preserve">3.3 Assistive Technology Integration</w:t>
      </w:r>
    </w:p>
    <w:p>
      <w:pPr>
        <w:pStyle w:val="FirstParagraph"/>
      </w:pPr>
      <w:r>
        <w:t xml:space="preserve">The integration of assistive technology was a major focus area. I worked with various software applications designed to support reading and writing difficulties. In the high-tech environment of</w:t>
      </w:r>
      <w:r>
        <w:t xml:space="preserve"> </w:t>
      </w:r>
      <w:r>
        <w:rPr>
          <w:bCs/>
          <w:b/>
        </w:rPr>
        <w:t xml:space="preserve">United Arab Emirates Dubai</w:t>
      </w:r>
      <w:r>
        <w:t xml:space="preserve">, access to tablets, smart boards, and specialized software is generally robust. My role involved training students on how to use these tools independently, thereby fostering autonomy and confidence.</w:t>
      </w:r>
    </w:p>
    <w:bookmarkEnd w:id="24"/>
    <w:bookmarkEnd w:id="25"/>
    <w:bookmarkStart w:id="26" w:name="X4ddf9ea2723922a3ee132557ca9362aa302349a"/>
    <w:p>
      <w:pPr>
        <w:pStyle w:val="Heading2"/>
      </w:pPr>
      <w:r>
        <w:t xml:space="preserve">4. Cultural Competence and Community Engagement</w:t>
      </w:r>
    </w:p>
    <w:p>
      <w:pPr>
        <w:pStyle w:val="FirstParagraph"/>
      </w:pPr>
      <w:r>
        <w:t xml:space="preserve">A critical aspect of being a</w:t>
      </w:r>
      <w:r>
        <w:t xml:space="preserve"> </w:t>
      </w:r>
      <w:r>
        <w:rPr>
          <w:bCs/>
          <w:b/>
        </w:rPr>
        <w:t xml:space="preserve">Special Education Teacher</w:t>
      </w:r>
      <w:r>
        <w:t xml:space="preserve"> </w:t>
      </w:r>
      <w:r>
        <w:t xml:space="preserve">in</w:t>
      </w:r>
      <w:r>
        <w:t xml:space="preserve"> </w:t>
      </w:r>
      <w:r>
        <w:rPr>
          <w:bCs/>
          <w:b/>
        </w:rPr>
        <w:t xml:space="preserve">United Arab Emirates Dubai</w:t>
      </w:r>
      <w:r>
        <w:t xml:space="preserve"> </w:t>
      </w:r>
      <w:r>
        <w:t xml:space="preserve">is navigating the multicultural fabric of the society. The internship provided profound insights into how cultural background impacts learning behaviors and parental expectations.</w:t>
      </w:r>
    </w:p>
    <w:p>
      <w:pPr>
        <w:pStyle w:val="BodyText"/>
      </w:pPr>
      <w:r>
        <w:t xml:space="preserve">I participated in numerous parent-teacher conferences where I had to communicate sensitive information regarding a child's progress. In many cultures represented in</w:t>
      </w:r>
      <w:r>
        <w:t xml:space="preserve"> </w:t>
      </w:r>
      <w:r>
        <w:rPr>
          <w:bCs/>
          <w:b/>
        </w:rPr>
        <w:t xml:space="preserve">United Arab Emirates Dubai</w:t>
      </w:r>
      <w:r>
        <w:t xml:space="preserve">, there may be stigma associated with special educational needs. My mentorship involved learning how to frame feedback positively, emphasizing strengths and potential rather than deficits, while respecting the cultural values of family honor and collective responsibility. This cross-cultural communication skill is indispensable for any educator working in this region.</w:t>
      </w:r>
    </w:p>
    <w:bookmarkEnd w:id="26"/>
    <w:bookmarkStart w:id="27" w:name="challenges-encountered"/>
    <w:p>
      <w:pPr>
        <w:pStyle w:val="Heading2"/>
      </w:pPr>
      <w:r>
        <w:t xml:space="preserve">5. Challenges Encountered</w:t>
      </w:r>
    </w:p>
    <w:p>
      <w:pPr>
        <w:pStyle w:val="FirstParagraph"/>
      </w:pPr>
      <w:r>
        <w:t xml:space="preserve">The internship was not without its difficulties. One major challenge was the high turnover rate of specialized support staff, which occasionally disrupted continuity of care for students. Additionally, balancing the strict academic requirements of the</w:t>
      </w:r>
      <w:r>
        <w:t xml:space="preserve"> </w:t>
      </w:r>
      <w:r>
        <w:rPr>
          <w:bCs/>
          <w:b/>
        </w:rPr>
        <w:t xml:space="preserve">United Arab Emirates Dubai</w:t>
      </w:r>
      <w:r>
        <w:t xml:space="preserve"> </w:t>
      </w:r>
      <w:r>
        <w:t xml:space="preserve">inspection frameworks with the need for flexible, student-centered learning required constant negotiation and advocacy.</w:t>
      </w:r>
    </w:p>
    <w:p>
      <w:pPr>
        <w:pStyle w:val="BodyText"/>
      </w:pPr>
      <w:r>
        <w:t xml:space="preserve">Another challenge was language barriers within therapy sessions. While English is the medium of instruction, many students spoke Arabic or other languages at home. Collaborating with bilingual teaching assistants proved essential to ensure that instructions were fully comprehended.</w:t>
      </w:r>
    </w:p>
    <w:bookmarkEnd w:id="27"/>
    <w:bookmarkStart w:id="28" w:name="Xfdfe18b95143beca907d5fb04ddd36bd31d6b01"/>
    <w:p>
      <w:pPr>
        <w:pStyle w:val="Heading2"/>
      </w:pPr>
      <w:r>
        <w:t xml:space="preserve">6. Professional Growth and Skills Acquisition</w:t>
      </w:r>
    </w:p>
    <w:p>
      <w:pPr>
        <w:pStyle w:val="FirstParagraph"/>
      </w:pPr>
      <w:r>
        <w:t xml:space="preserve">This experience as an intern</w:t>
      </w:r>
      <w:r>
        <w:t xml:space="preserve"> </w:t>
      </w:r>
      <w:r>
        <w:rPr>
          <w:bCs/>
          <w:b/>
        </w:rPr>
        <w:t xml:space="preserve">Special Education Teacher</w:t>
      </w:r>
      <w:r>
        <w:t xml:space="preserve"> </w:t>
      </w:r>
      <w:r>
        <w:t xml:space="preserve">in</w:t>
      </w:r>
      <w:r>
        <w:t xml:space="preserve"> </w:t>
      </w:r>
      <w:r>
        <w:rPr>
          <w:bCs/>
          <w:b/>
        </w:rPr>
        <w:t xml:space="preserve">United Arab Emirates Dubai</w:t>
      </w:r>
      <w:r>
        <w:br/>
      </w:r>
      <w:r>
        <w:t xml:space="preserve">has significantly enhanced my professional toolkit. I have developed:</w:t>
      </w:r>
    </w:p>
    <w:p>
      <w:pPr>
        <w:numPr>
          <w:ilvl w:val="0"/>
          <w:numId w:val="1001"/>
        </w:numPr>
        <w:pStyle w:val="Compact"/>
      </w:pPr>
      <w:r>
        <w:rPr>
          <w:bCs/>
          <w:b/>
        </w:rPr>
        <w:t xml:space="preserve">Data-Driven Decision Making:</w:t>
      </w:r>
      <w:r>
        <w:t xml:space="preserve"> </w:t>
      </w:r>
      <w:r>
        <w:t xml:space="preserve">Proficiency in collecting and analyzing behavioral data to adjust interventions.</w:t>
      </w:r>
    </w:p>
    <w:p>
      <w:pPr>
        <w:numPr>
          <w:ilvl w:val="0"/>
          <w:numId w:val="1001"/>
        </w:numPr>
        <w:pStyle w:val="Compact"/>
      </w:pPr>
      <w:r>
        <w:rPr>
          <w:bCs/>
          <w:b/>
        </w:rPr>
        <w:t xml:space="preserve">Cultural Agility:</w:t>
      </w:r>
      <w:r>
        <w:t xml:space="preserve"> </w:t>
      </w:r>
      <w:r>
        <w:t xml:space="preserve">Enhanced ability to work effectively with families from diverse cultural backgrounds.</w:t>
      </w:r>
    </w:p>
    <w:p>
      <w:pPr>
        <w:numPr>
          <w:ilvl w:val="0"/>
          <w:numId w:val="1001"/>
        </w:numPr>
        <w:pStyle w:val="Compact"/>
      </w:pPr>
      <w:r>
        <w:rPr>
          <w:bCs/>
          <w:b/>
        </w:rPr>
        <w:t xml:space="preserve">Interdisciplinary Collaboration:</w:t>
      </w:r>
      <w:r>
        <w:t xml:space="preserve"> </w:t>
      </w:r>
      <w:r>
        <w:t xml:space="preserve">Improved skills in communicating and coordinating with therapists, administrators, and mainstream teachers.</w:t>
      </w:r>
    </w:p>
    <w:p>
      <w:pPr>
        <w:numPr>
          <w:ilvl w:val="0"/>
          <w:numId w:val="1001"/>
        </w:numPr>
        <w:pStyle w:val="Compact"/>
      </w:pPr>
      <w:r>
        <w:rPr>
          <w:bCs/>
          <w:b/>
        </w:rPr>
        <w:t xml:space="preserve">Legal and Ethical Knowledge:</w:t>
      </w:r>
      <w:r>
        <w:t xml:space="preserve"> </w:t>
      </w:r>
      <w:r>
        <w:t xml:space="preserve">A deeper understanding of the UAE's laws regarding the rights of people of determination (the preferred term in UAE for individuals with disabilities).</w:t>
      </w:r>
    </w:p>
    <w:bookmarkEnd w:id="28"/>
    <w:bookmarkStart w:id="29" w:name="recommendations-for-future-practitioners"/>
    <w:p>
      <w:pPr>
        <w:pStyle w:val="Heading2"/>
      </w:pPr>
      <w:r>
        <w:t xml:space="preserve">7. Recommendations for Future Practitioners</w:t>
      </w:r>
    </w:p>
    <w:p>
      <w:pPr>
        <w:pStyle w:val="FirstParagraph"/>
      </w:pPr>
      <w:r>
        <w:t xml:space="preserve">Based on my experience, I recommend that future interns seeking to work as a</w:t>
      </w:r>
      <w:r>
        <w:t xml:space="preserve"> </w:t>
      </w:r>
      <w:r>
        <w:rPr>
          <w:bCs/>
          <w:b/>
        </w:rPr>
        <w:t xml:space="preserve">Special Education Teacher</w:t>
      </w:r>
      <w:r>
        <w:br/>
      </w:r>
      <w:r>
        <w:t xml:space="preserve">in</w:t>
      </w:r>
      <w:r>
        <w:t xml:space="preserve"> </w:t>
      </w:r>
      <w:r>
        <w:rPr>
          <w:bCs/>
          <w:b/>
        </w:rPr>
        <w:t xml:space="preserve">United Arab Emirates Dubai</w:t>
      </w:r>
      <w:r>
        <w:br/>
      </w:r>
      <w:r>
        <w:t xml:space="preserve">should:</w:t>
      </w:r>
    </w:p>
    <w:p>
      <w:pPr>
        <w:numPr>
          <w:ilvl w:val="0"/>
          <w:numId w:val="1002"/>
        </w:numPr>
        <w:pStyle w:val="Compact"/>
      </w:pPr>
      <w:r>
        <w:t xml:space="preserve">Prioritize learning basic Arabic phrases related to classroom management and empathy, as this demonstrates respect and fosters goodwill among local staff and parents.</w:t>
      </w:r>
    </w:p>
    <w:p>
      <w:pPr>
        <w:numPr>
          <w:ilvl w:val="0"/>
          <w:numId w:val="1002"/>
        </w:numPr>
        <w:pStyle w:val="Compact"/>
      </w:pPr>
      <w:r>
        <w:t xml:space="preserve">Familiarize themselves thoroughly with the UAE Ministry of Education’s policies on "People of Determination" before arriving on site.</w:t>
      </w:r>
    </w:p>
    <w:p>
      <w:pPr>
        <w:numPr>
          <w:ilvl w:val="0"/>
          <w:numId w:val="1002"/>
        </w:numPr>
        <w:pStyle w:val="Compact"/>
      </w:pPr>
      <w:r>
        <w:t xml:space="preserve">Embrace a flexible mindset, recognizing that strategies effective in Western contexts may require adaptation to fit the cultural context of</w:t>
      </w:r>
      <w:r>
        <w:t xml:space="preserve"> </w:t>
      </w:r>
      <w:r>
        <w:rPr>
          <w:bCs/>
          <w:b/>
        </w:rPr>
        <w:t xml:space="preserve">United Arab Emirates Dubai</w:t>
      </w:r>
      <w:r>
        <w:t xml:space="preserve">.</w:t>
      </w:r>
    </w:p>
    <w:bookmarkEnd w:id="29"/>
    <w:bookmarkStart w:id="30" w:name="conclusion"/>
    <w:p>
      <w:pPr>
        <w:pStyle w:val="Heading2"/>
      </w:pPr>
      <w:r>
        <w:t xml:space="preserve">8. Conclusion</w:t>
      </w:r>
    </w:p>
    <w:p>
      <w:pPr>
        <w:pStyle w:val="FirstParagraph"/>
      </w:pPr>
      <w:r>
        <w:t xml:space="preserve">In conclusion, my internship as a</w:t>
      </w:r>
      <w:r>
        <w:t xml:space="preserve"> </w:t>
      </w:r>
      <w:r>
        <w:rPr>
          <w:bCs/>
          <w:b/>
        </w:rPr>
        <w:t xml:space="preserve">Special Education Teacher</w:t>
      </w:r>
      <w:r>
        <w:br/>
      </w:r>
      <w:r>
        <w:t xml:space="preserve">in</w:t>
      </w:r>
      <w:r>
        <w:t xml:space="preserve"> </w:t>
      </w:r>
      <w:r>
        <w:rPr>
          <w:bCs/>
          <w:b/>
        </w:rPr>
        <w:t xml:space="preserve">United Arab Emirates Dubai</w:t>
      </w:r>
      <w:r>
        <w:br/>
      </w:r>
      <w:r>
        <w:t xml:space="preserve">has been a transformative period in my professional journey. It has challenged me to adapt to high standards while maintaining the compassion and patience required for special education. The vibrant, multicultural environment of Dubai has taught me that effective teaching transcends borders and languages; it is rooted in understanding, respect, and tailored support. I am confident that the skills acquired during this internship have prepared me to contribute meaningfully to inclusive education initiatives both locally within</w:t>
      </w:r>
      <w:r>
        <w:t xml:space="preserve"> </w:t>
      </w:r>
      <w:r>
        <w:rPr>
          <w:bCs/>
          <w:b/>
        </w:rPr>
        <w:t xml:space="preserve">United Arab Emirates Dubai</w:t>
      </w:r>
      <w:r>
        <w:t xml:space="preserve"> </w:t>
      </w:r>
      <w:r>
        <w:t xml:space="preserve">and on a global scale.</w:t>
      </w:r>
    </w:p>
    <w:p>
      <w:pPr>
        <w:pStyle w:val="BodyText"/>
      </w:pPr>
      <w:r>
        <w:br/>
      </w:r>
      <w:r>
        <w:br/>
      </w:r>
      <w:r>
        <w:t xml:space="preserve">_________________________</w:t>
      </w:r>
      <w:r>
        <w:br/>
      </w:r>
      <w:r>
        <w:t xml:space="preserve">Intern Signature</w:t>
      </w:r>
      <w:r>
        <w:br/>
      </w:r>
      <w:r>
        <w:t xml:space="preserve">Name: [Your Name]</w:t>
      </w:r>
    </w:p>
    <w:p>
      <w:pPr>
        <w:pStyle w:val="BodyText"/>
      </w:pPr>
      <w:r>
        <w:t xml:space="preserve">or</w:t>
      </w:r>
    </w:p>
    <w:p>
      <w:pPr>
        <w:pStyle w:val="BodyText"/>
      </w:pPr>
      <w:r>
        <w:br/>
      </w:r>
      <w:r>
        <w:t xml:space="preserve">Supervisor Signature</w:t>
      </w:r>
      <w:r>
        <w:br/>
      </w:r>
      <w:r>
        <w:t xml:space="preserve">Name: [Supervisor Name]</w:t>
      </w:r>
      <w:r>
        <w:br/>
      </w:r>
      <w:r>
        <w:t xml:space="preserve">Title: Head of Special Needs Department</w:t>
      </w:r>
      <w:r>
        <w:br/>
      </w:r>
      <w:r>
        <w:t xml:space="preserve">Institution,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Dubai</dc:title>
  <dc:creator/>
  <dc:language>en</dc:language>
  <cp:keywords/>
  <dcterms:created xsi:type="dcterms:W3CDTF">2026-07-30T00:30:39Z</dcterms:created>
  <dcterms:modified xsi:type="dcterms:W3CDTF">2026-07-30T00:30:39Z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