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w:t>
      </w:r>
      <w:r>
        <w:t xml:space="preserve"> </w:t>
      </w:r>
      <w:r>
        <w:t xml:space="preserve">United</w:t>
      </w:r>
      <w:r>
        <w:t xml:space="preserve"> </w:t>
      </w:r>
      <w:r>
        <w:t xml:space="preserve">States</w:t>
      </w:r>
      <w:r>
        <w:t xml:space="preserve"> </w:t>
      </w:r>
      <w:r>
        <w:t xml:space="preserve">Houston</w:t>
      </w:r>
    </w:p>
    <w:p>
      <w:pPr>
        <w:pStyle w:val="FirstParagraph"/>
      </w:pPr>
      <w:r>
        <w:rPr>
          <w:bCs/>
          <w:b/>
        </w:rPr>
        <w:t xml:space="preserve">Name:</w:t>
      </w:r>
      <w:r>
        <w:t xml:space="preserve"> </w:t>
      </w:r>
      <w:r>
        <w:t xml:space="preserve">[Intern Name]</w:t>
      </w:r>
    </w:p>
    <w:p>
      <w:pPr>
        <w:pStyle w:val="BodyText"/>
      </w:pPr>
      <w:r>
        <w:rPr>
          <w:bCs/>
          <w:b/>
        </w:rPr>
        <w:t xml:space="preserve">Date of Internship:</w:t>
      </w:r>
      <w:r>
        <w:t xml:space="preserve"> </w:t>
      </w:r>
      <w:r>
        <w:t xml:space="preserve">August 15, 2023 – May 30, 2024</w:t>
      </w:r>
    </w:p>
    <w:p>
      <w:pPr>
        <w:pStyle w:val="BodyText"/>
      </w:pPr>
      <w:r>
        <w:rPr>
          <w:bCs/>
          <w:b/>
        </w:rPr>
        <w:t xml:space="preserve">School District:</w:t>
      </w:r>
      <w:r>
        <w:t xml:space="preserve"> </w:t>
      </w:r>
      <w:r>
        <w:t xml:space="preserve">Houston Independent School District (HISD)</w:t>
      </w:r>
    </w:p>
    <w:p>
      <w:pPr>
        <w:pStyle w:val="BodyText"/>
      </w:pPr>
      <w:r>
        <w:rPr>
          <w:bCs/>
          <w:b/>
        </w:rPr>
        <w:t xml:space="preserve">Mentor Teacher:</w:t>
      </w:r>
      <w:r>
        <w:t xml:space="preserve"> </w:t>
      </w:r>
      <w:r>
        <w:t xml:space="preserve">Mrs. Sarah Jenkins, M.Ed.</w:t>
      </w:r>
    </w:p>
    <w:p>
      <w:pPr>
        <w:pStyle w:val="BodyText"/>
      </w:pPr>
      <w:r>
        <w:br/>
      </w:r>
      <w:r>
        <w:br/>
      </w:r>
      <w:r>
        <w:br/>
      </w:r>
    </w:p>
    <w:bookmarkStart w:id="28" w:name="X9e466cbb27289fa76111a8051a1b71de2520539"/>
    <w:p>
      <w:pPr>
        <w:pStyle w:val="Heading1"/>
      </w:pPr>
      <w:r>
        <w:t xml:space="preserve">Inernship Report: Special Education Teacher</w:t>
      </w:r>
    </w:p>
    <w:bookmarkStart w:id="20" w:name="X7d3939d1cb50b011ead4b259c6cfaeceee61e46"/>
    <w:p>
      <w:pPr>
        <w:pStyle w:val="Heading2"/>
      </w:pPr>
      <w:r>
        <w:t xml:space="preserve">I. Introduction and Contextual Background</w:t>
      </w:r>
    </w:p>
    <w:p>
      <w:pPr>
        <w:pStyle w:val="FirstParagraph"/>
      </w:pPr>
      <w:r>
        <w:t xml:space="preserve">The primary objective of this document is to provide a comprehensive analysis of my professional internship experience as a Special Education Teacher within the dynamic educational landscape of United States Houston. This report details the pedagogical strategies, administrative responsibilities, and interpersonal dynamics encountered during my placement at [Name of Specific School], a diverse middle school located in Harris County. The city of Houston, being one of the most culturally and linguistically diverse metropolitan areas in America, presents unique challenges and opportunities for special educators. Consequently, this internship report serves as both a reflection on personal growth and a strategic evaluation of inclusive education practices within the public school system.</w:t>
      </w:r>
    </w:p>
    <w:p>
      <w:pPr>
        <w:pStyle w:val="BodyText"/>
      </w:pPr>
      <w:r>
        <w:t xml:space="preserve">The role of a Special Education Teacher in Houston is not merely about academic instruction; it requires a deep understanding of Individualized Education Programs (IEPs), federal compliance with the Individuals with Disabilities Education Act (IDEA), and culturally responsive teaching methods. My internship was designed to immerse me in these realities, allowing me to bridge the gap between theoretical university coursework and practical classroom application. The following sections outline my key responsibilities, observed challenges, successful interventions, and professional development outcomes.</w:t>
      </w:r>
    </w:p>
    <w:bookmarkEnd w:id="20"/>
    <w:bookmarkStart w:id="21" w:name="X678c1b7934af03f3ff718f6065a690fe777005c"/>
    <w:p>
      <w:pPr>
        <w:pStyle w:val="Heading2"/>
      </w:pPr>
      <w:r>
        <w:t xml:space="preserve">II. Professional Responsibilities and Classroom Management</w:t>
      </w:r>
    </w:p>
    <w:p>
      <w:pPr>
        <w:pStyle w:val="FirstParagraph"/>
      </w:pPr>
      <w:r>
        <w:t xml:space="preserve">As an intern Special Education Teacher in United States Houston, my primary responsibility was to support a self-contained classroom consisting of twelve students with varying disabilities, including Autism Spectrum Disorder (ASD), Specific Learning Disabilities (SLD), and Emotional Behavioral Disorders (EBD). The classroom environment needed to be structured yet flexible enough to accommodate sensory processing needs and individual behavioral triggers. I worked closely under the supervision of my mentor teacher to co-plan lessons that aligned with the Texas Essential Knowledge and Skills (TEKS) standards while meeting the specific accommodations outlined in each student’s IEP.</w:t>
      </w:r>
    </w:p>
    <w:p>
      <w:pPr>
        <w:pStyle w:val="BodyText"/>
      </w:pPr>
      <w:r>
        <w:t xml:space="preserve">Daily routines were critical for maintaining stability. My duties included:</w:t>
      </w:r>
    </w:p>
    <w:p>
      <w:pPr>
        <w:numPr>
          <w:ilvl w:val="0"/>
          <w:numId w:val="1001"/>
        </w:numPr>
        <w:pStyle w:val="Compact"/>
      </w:pPr>
      <w:r>
        <w:rPr>
          <w:bCs/>
          <w:b/>
        </w:rPr>
        <w:t xml:space="preserve">Schedule Management:</w:t>
      </w:r>
      <w:r>
        <w:t xml:space="preserve"> </w:t>
      </w:r>
      <w:r>
        <w:t xml:space="preserve">Managing transitions between core academic subjects (Reading, Math, Science) and related services (Speech Therapy, Occupational Therapy).</w:t>
      </w:r>
    </w:p>
    <w:p>
      <w:pPr>
        <w:numPr>
          <w:ilvl w:val="0"/>
          <w:numId w:val="1001"/>
        </w:numPr>
        <w:pStyle w:val="Compact"/>
      </w:pPr>
      <w:r>
        <w:rPr>
          <w:bCs/>
          <w:b/>
        </w:rPr>
        <w:t xml:space="preserve">Data Collection:</w:t>
      </w:r>
      <w:r>
        <w:t xml:space="preserve"> </w:t>
      </w:r>
      <w:r>
        <w:t xml:space="preserve">Systematically tracking behavioral incidents and academic progress to inform instructional adjustments.</w:t>
      </w:r>
    </w:p>
    <w:p>
      <w:pPr>
        <w:numPr>
          <w:ilvl w:val="0"/>
          <w:numId w:val="1001"/>
        </w:numPr>
        <w:pStyle w:val="Compact"/>
      </w:pPr>
      <w:r>
        <w:t xml:space="preserve">IEP Implementation:true"&gt;</w:t>
      </w:r>
      <w:r>
        <w:rPr>
          <w:bCs/>
          <w:b/>
        </w:rPr>
        <w:t xml:space="preserve">Specially Designed Instruction (SDI):</w:t>
      </w:r>
      <w:r>
        <w:t xml:space="preserve"> </w:t>
      </w:r>
      <w:r>
        <w:t xml:space="preserve">Modifying curriculum materials to ensure accessibility for students with visual, auditory, or cognitive impairments.</w:t>
      </w:r>
    </w:p>
    <w:p>
      <w:pPr>
        <w:pStyle w:val="FirstParagraph"/>
      </w:pPr>
      <w:r>
        <w:t xml:space="preserve">In a district as vast as Houston Independent School District (HISD), resource allocation can sometimes be strained. Therefore, I learned to maximize existing resources by creating low-cost, high-impact learning aids. For example, I developed visual schedule boards and social stories tailored to the specific cultural contexts of my students’ families, ensuring that behavioral expectations were communicated in a way that resonated with their home environments.</w:t>
      </w:r>
    </w:p>
    <w:bookmarkEnd w:id="21"/>
    <w:bookmarkStart w:id="24" w:name="X51a760ea3a19685854774999cb6228a92dc9059"/>
    <w:p>
      <w:pPr>
        <w:pStyle w:val="Heading2"/>
      </w:pPr>
      <w:r>
        <w:t xml:space="preserve">III. Pedagogical Strategies and Inclusive Practices</w:t>
      </w:r>
    </w:p>
    <w:p>
      <w:pPr>
        <w:pStyle w:val="FirstParagraph"/>
      </w:pPr>
      <w:r>
        <w:t xml:space="preserve">The core of this internship report focuses on the instructional methodologies employed to foster an inclusive learning environment. Recognizing the diversity of the student population in United States Houston, I implemented Differentiated Instruction (DI) as a foundational strategy. This involved tiered assignments where students worked on varying levels of complexity based on their readiness levels, interests, and learning profiles.</w:t>
      </w:r>
    </w:p>
    <w:bookmarkStart w:id="22" w:name="a.-utilization-of-assistive-technology"/>
    <w:p>
      <w:pPr>
        <w:pStyle w:val="Heading3"/>
      </w:pPr>
      <w:r>
        <w:t xml:space="preserve">A. Utilization of Assistive Technology</w:t>
      </w:r>
    </w:p>
    <w:p>
      <w:pPr>
        <w:pStyle w:val="FirstParagraph"/>
      </w:pPr>
      <w:r>
        <w:t xml:space="preserve">Technology played a pivotal role in my instructional approach. I integrated tools such as text-to-speech software for students with dyslexia and communication devices for non-verbal students with ASD. By leveraging these technologies, I was able to democratize access to information, ensuring that physical or cognitive barriers did not prevent students from engaging with grade-level content.</w:t>
      </w:r>
    </w:p>
    <w:bookmarkEnd w:id="22"/>
    <w:bookmarkStart w:id="23" w:name="Xe94effe68520b47daa76c4c5327101b6969b9bb"/>
    <w:p>
      <w:pPr>
        <w:pStyle w:val="Heading3"/>
      </w:pPr>
      <w:r>
        <w:t xml:space="preserve">B. Positive Behavioral Interventions and Supports (PBIS)</w:t>
      </w:r>
    </w:p>
    <w:p>
      <w:pPr>
        <w:pStyle w:val="FirstParagraph"/>
      </w:pPr>
      <w:r>
        <w:t xml:space="preserve">Behavioral management in a special education setting requires proactive rather than reactive measures. I worked extensively on implementing PBIS frameworks within the classroom. This included establishing clear, positively stated rules, creating a token economy system to reinforce positive behaviors, and conducting functional behavior assessments (FBAs) for students exhibiting chronic disruptive behaviors. Through consistent application of these strategies, we observed a significant reduction in off-task behavior and an increase in peer-to-peer interactions.</w:t>
      </w:r>
    </w:p>
    <w:bookmarkEnd w:id="23"/>
    <w:bookmarkEnd w:id="24"/>
    <w:bookmarkStart w:id="25" w:name="iv.-collaboration-and-family-engagement"/>
    <w:p>
      <w:pPr>
        <w:pStyle w:val="Heading2"/>
      </w:pPr>
      <w:r>
        <w:t xml:space="preserve">IV. Collaboration and Family Engagement</w:t>
      </w:r>
    </w:p>
    <w:p>
      <w:pPr>
        <w:pStyle w:val="FirstParagraph"/>
      </w:pPr>
      <w:r>
        <w:t xml:space="preserve">An essential component of the Special Education Teacher role is collaboration with general education teachers, related service providers, and families. In Houston, where many families face socioeconomic challenges, building trust with parents and guardians is paramount. I participated in numerous Individualized Education Program (IEP) meetings, where I observed how team members negotiate services based on data rather than opinion.</w:t>
      </w:r>
    </w:p>
    <w:p>
      <w:pPr>
        <w:pStyle w:val="BodyText"/>
      </w:pPr>
      <w:r>
        <w:t xml:space="preserve">I also initiated regular communication with parents via a weekly digital newsletter and home visits when appropriate. This outreach was crucial in United States Houston, where language barriers often exist. By providing translations of key documents and utilizing interpreters during meetings, we ensured that guardians felt empowered to participate in their child’s educational planning. This collaborative approach not only improved student outcomes but also strengthened the home-school connection.</w:t>
      </w:r>
    </w:p>
    <w:bookmarkEnd w:id="25"/>
    <w:bookmarkStart w:id="26" w:name="v.-challenges-and-professional-growth"/>
    <w:p>
      <w:pPr>
        <w:pStyle w:val="Heading2"/>
      </w:pPr>
      <w:r>
        <w:t xml:space="preserve">V. Challenges and Professional Growth</w:t>
      </w:r>
    </w:p>
    <w:p>
      <w:pPr>
        <w:pStyle w:val="FirstParagraph"/>
      </w:pPr>
      <w:r>
        <w:t xml:space="preserve">The internship was not without its difficulties. One of the most significant challenges was managing caseloads while maintaining high-quality instruction. In large urban districts like those in United States Houston, teacher-to-student ratios can be demanding, leading to potential burnout if self-care strategies are not prioritized. I learned the importance of setting boundaries and seeking mentorship when facing complex behavioral crises.</w:t>
      </w:r>
    </w:p>
    <w:p>
      <w:pPr>
        <w:pStyle w:val="BodyText"/>
      </w:pPr>
      <w:r>
        <w:t xml:space="preserve">Furthermore, navigating the bureaucratic aspects of special education documentation proved to be a steep learning curve. The legal implications of inaccurate IEP documentation require meticulous attention to detail. Through rigorous feedback from my mentor and administrative staff, I developed a systematic approach to record-keeping that ensures compliance with state and federal regulations.</w:t>
      </w:r>
    </w:p>
    <w:bookmarkEnd w:id="26"/>
    <w:bookmarkStart w:id="27" w:name="vi.-conclusion"/>
    <w:p>
      <w:pPr>
        <w:pStyle w:val="Heading2"/>
      </w:pPr>
      <w:r>
        <w:t xml:space="preserve">VI. Conclusion</w:t>
      </w:r>
    </w:p>
    <w:p>
      <w:pPr>
        <w:pStyle w:val="FirstParagraph"/>
      </w:pPr>
      <w:r>
        <w:t xml:space="preserve">In conclusion, this internship as a Special Education Teacher in United States Houston has been an transformative period of professional development. It has equipped me with the practical skills necessary to advocate for students with disabilities, implement evidence-based instructional strategies, and collaborate effectively within multidisciplinary teams. The experience reinforced my commitment to equity and inclusion in education.</w:t>
      </w:r>
    </w:p>
    <w:p>
      <w:pPr>
        <w:pStyle w:val="BodyText"/>
      </w:pPr>
      <w:r>
        <w:t xml:space="preserve">The unique cultural and socioeconomic fabric of Houston taught me that effective special education goes beyond academics; it requires empathy, cultural competence, and resilience. As I move forward in my career as an educator, I will carry with me the lessons learned during this internship: that every student has the potential to learn when provided with appropriate supports and unwavering belief from their educators. This report stands as a testament to the hard work of my mentor teacher, the dedication of our school staff, and most importantly, the remarkable progress achieved by our students.</w:t>
      </w:r>
    </w:p>
    <w:p>
      <w:pPr>
        <w:pStyle w:val="BodyText"/>
      </w:pPr>
      <w:r>
        <w:t xml:space="preserve">__________________________</w:t>
      </w:r>
    </w:p>
    <w:p>
      <w:pPr>
        <w:pStyle w:val="BodyText"/>
      </w:pPr>
      <w:r>
        <w:rPr>
          <w:bCs/>
          <w:b/>
        </w:rPr>
        <w:t xml:space="preserve">[Intern Name]</w:t>
      </w:r>
    </w:p>
    <w:p>
      <w:pPr>
        <w:pStyle w:val="BodyText"/>
      </w:pPr>
      <w:r>
        <w:t xml:space="preserve">Certified Intern Special Education Teacher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 United States Houston</dc:title>
  <dc:creator/>
  <dc:language>en</dc:language>
  <cp:keywords/>
  <dcterms:created xsi:type="dcterms:W3CDTF">2026-07-29T17:02:41Z</dcterms:created>
  <dcterms:modified xsi:type="dcterms:W3CDTF">2026-07-29T17:02:41Z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