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p>
    <w:bookmarkStart w:id="20" w:name="internship-report"/>
    <w:p>
      <w:pPr>
        <w:pStyle w:val="Heading1"/>
      </w:pPr>
      <w:r>
        <w:t xml:space="preserve">Internship Report</w:t>
      </w:r>
    </w:p>
    <w:p>
      <w:pPr>
        <w:pStyle w:val="FirstParagraph"/>
      </w:pPr>
      <w:r>
        <w:rPr>
          <w:bCs/>
          <w:b/>
        </w:rPr>
        <w:t xml:space="preserve">Name:</w:t>
      </w:r>
      <w:r>
        <w:t xml:space="preserve"> </w:t>
      </w:r>
      <w:r>
        <w:t xml:space="preserve">Alex Jordan</w:t>
      </w:r>
      <w:r>
        <w:br/>
      </w:r>
      <w:r>
        <w:rPr>
          <w:bCs/>
          <w:b/>
        </w:rPr>
        <w:t xml:space="preserve">Date of Submission:</w:t>
      </w:r>
      <w:r>
        <w:t xml:space="preserve">  October 24, 2023</w:t>
      </w:r>
      <w:r>
        <w:br/>
      </w:r>
    </w:p>
    <w:p>
      <w:pPr>
        <w:pStyle w:val="BodyText"/>
      </w:pPr>
      <w:r>
        <w:t xml:space="preserve">Institution: </w:t>
      </w:r>
    </w:p>
    <w:p>
      <w:pPr>
        <w:pStyle w:val="BodyText"/>
      </w:pPr>
      <w:r>
        <w:t xml:space="preserve">Placement Location: </w:t>
      </w:r>
    </w:p>
    <w:bookmarkEnd w:id="20"/>
    <w:bookmarkStart w:id="21" w:name="i.-introduction-and-contextual-overview"/>
    <w:p>
      <w:pPr>
        <w:pStyle w:val="Heading2"/>
      </w:pPr>
      <w:r>
        <w:t xml:space="preserve">I. Introduction and Contextual Overview</w:t>
      </w:r>
    </w:p>
    <w:p>
      <w:pPr>
        <w:pStyle w:val="FirstParagraph"/>
      </w:pPr>
      <w:r>
        <w:t xml:space="preserve">The purpose of this comprehensive report is to document the professional growth, pedagogical development, and practical experiences gained during my internship as a Special Education Teacher within the diverse educational landscape of United States Los Angeles. As an aspiring educator dedicated to inclusive practices, securing a placement in this metropolitan hub provided unparalleled opportunities to navigate the complexities of individualized education programs (IEPs) and collaborate with multidisciplinary teams. The internship spanned twelve weeks, offering a deep immersion into the daily realities of supporting students with varying degrees of cognitive, physical, emotional, and behavioral disabilities.</w:t>
      </w:r>
    </w:p>
    <w:p>
      <w:pPr>
        <w:pStyle w:val="BodyText"/>
      </w:pPr>
      <w:r>
        <w:t xml:space="preserve">The setting for this internship was a comprehensive middle school located in the heart of Los Angeles. This environment is characterized by its immense cultural and linguistic diversity. Students hailed from various socioeconomic backgrounds, reflecting the mosaic nature of the city itself. Understanding that effective Special Education Teacher practices must be culturally responsive was paramount to my success in this role. The report outlines my contributions to curriculum adaptation, classroom management strategies, legal compliance regarding IDEA (Individuals with Disabilities Education Act), and personal reflections on professional identity formation.</w:t>
      </w:r>
    </w:p>
    <w:bookmarkEnd w:id="21"/>
    <w:bookmarkStart w:id="25" w:name="X67247b5b57a4b687e9b265b57a128d2919e6df2"/>
    <w:p>
      <w:pPr>
        <w:pStyle w:val="Heading2"/>
      </w:pPr>
      <w:r>
        <w:t xml:space="preserve">II. Professional Responsibilities and Instructional Strategies</w:t>
      </w:r>
    </w:p>
    <w:bookmarkStart w:id="22" w:name="X484f627ec4b9d438c8d18c7f70d9f55c925d9e5"/>
    <w:p>
      <w:pPr>
        <w:pStyle w:val="Heading3"/>
      </w:pPr>
      <w:r>
        <w:t xml:space="preserve">A. Individualized Education Program (IEP) Development</w:t>
      </w:r>
    </w:p>
    <w:p>
      <w:pPr>
        <w:pStyle w:val="FirstParagraph"/>
      </w:pPr>
      <w:r>
        <w:t xml:space="preserve">A cornerstone of the Special Education Teacher role in United States Los Angeles is adherence to strict legal frameworks ensuring equitable access to education. My primary responsibility involved assisting lead teachers in the drafting, implementation, and review of IEPs. I learned how to translate complex medical and psychological evaluations into actionable classroom goals. For instance, I worked closely with a student diagnosed with Autism Spectrum Disorder (ASD) who struggled with sensory overload in noisy environments. Together with the occupational therapist, we developed a sensory-friendly corner within the classroom and created visual schedules to help him transition between subjects smoothly. This experience highlighted the critical importance of interdisciplinary collaboration.</w:t>
      </w:r>
    </w:p>
    <w:bookmarkEnd w:id="22"/>
    <w:bookmarkStart w:id="23" w:name="b.-differentiated-instruction"/>
    <w:p>
      <w:pPr>
        <w:pStyle w:val="Heading3"/>
      </w:pPr>
      <w:r>
        <w:t xml:space="preserve">B. Differentiated Instruction</w:t>
      </w:r>
    </w:p>
    <w:p>
      <w:pPr>
        <w:pStyle w:val="FirstParagraph"/>
      </w:pPr>
      <w:r>
        <w:t xml:space="preserve">In a general education setting that I co-taught, differentiation was not merely an option but a necessity. As a Special Education Teacher intern, I practiced modifying lesson plans to accommodate diverse learning styles without lowering academic standards. Utilizing Universal Design for Learning (UDL) principles, I incorporated multi-sensory teaching aids. For example, when teaching historical concepts about the Civil Rights Movement—a topic particularly relevant in Los Angeles history—I used interactive timelines, audio recordings of speeches, and role-playing activities. This approach ensured that students with dyslexia and auditory processing disorders could access the content alongside their peers with standard reading proficiencies.</w:t>
      </w:r>
    </w:p>
    <w:bookmarkEnd w:id="23"/>
    <w:bookmarkStart w:id="24" w:name="c.-behavioral-intervention-plans-bip"/>
    <w:p>
      <w:pPr>
        <w:pStyle w:val="Heading3"/>
      </w:pPr>
      <w:r>
        <w:t xml:space="preserve">C. Behavioral Intervention Plans (BIP)</w:t>
      </w:r>
    </w:p>
    <w:p>
      <w:pPr>
        <w:pStyle w:val="FirstParagraph"/>
      </w:pPr>
      <w:r>
        <w:t xml:space="preserve">Managing classroom behavior requires patience, consistency, and a proactive mindset. I assisted in implementing Behavior Intervention Plans for students exhibiting challenging behaviors such as aggression or withdrawal. Rather than relying on punitive measures, we focused on positive reinforcement and functional behavior assessments to understand the "why" behind the actions. One significant intervention involved a student with Attention Deficit Hyperactivity Disorder (ADHD) who frequently disrupted class to seek attention. By establishing a non-verbal signal system and rewarding sustained focus intervals, we were able to reduce disruptions by 70% over two months, fostering a more stable learning environment.</w:t>
      </w:r>
    </w:p>
    <w:bookmarkEnd w:id="24"/>
    <w:bookmarkEnd w:id="25"/>
    <w:bookmarkStart w:id="26" w:name="iii.-collaboration-and-communication"/>
    <w:p>
      <w:pPr>
        <w:pStyle w:val="Heading2"/>
      </w:pPr>
      <w:r>
        <w:t xml:space="preserve">III. Collaboration and Communication</w:t>
      </w:r>
    </w:p>
    <w:p>
      <w:pPr>
        <w:pStyle w:val="FirstParagraph"/>
      </w:pPr>
      <w:r>
        <w:t xml:space="preserve">The role of an Special Education Teacher extends far beyond the classroom walls. Effective communication with parents, guardians, and external agencies is vital. During my internship in United States Los Angeles, I participated in numerous parent-teacher conferences. These meetings often required sensitivity to cultural nuances and language barriers. Many families spoke Spanish or various Asian dialects; therefore, utilizing district-provided translation services was essential to ensure informed consent and active parental involvement.</w:t>
      </w:r>
    </w:p>
    <w:p>
      <w:pPr>
        <w:pStyle w:val="BodyText"/>
      </w:pPr>
      <w:r>
        <w:t xml:space="preserve">I also collaborated closely with speech-language pathologists, school psychologists, and paraprofessionals. These weekly team meetings allowed for data sharing and strategy alignment. For example, if a speech therapist identified specific vocabulary struggles during therapy sessions, I would integrate those words into my reading materials the following day. This seamless integration ensured continuity of care and reinforced skill acquisition across different domains.</w:t>
      </w:r>
    </w:p>
    <w:bookmarkEnd w:id="26"/>
    <w:bookmarkStart w:id="27" w:name="X7508a5d394fdcb3c7c7c42191e0698e9272dc56"/>
    <w:p>
      <w:pPr>
        <w:pStyle w:val="Heading2"/>
      </w:pPr>
      <w:r>
        <w:t xml:space="preserve">IV. Challenges Encountered and Solutions Implemented</w:t>
      </w:r>
    </w:p>
    <w:p>
      <w:pPr>
        <w:pStyle w:val="FirstParagraph"/>
      </w:pPr>
      <w:r>
        <w:t xml:space="preserve">The urban educational landscape of United States Los Angeles presents unique challenges, including large class sizes and limited resources. One significant challenge was balancing the needs of students with high-support requirements against those needing minimal support in inclusive settings. To address this, I advocated for the use of small-group rotations during instructional time. This allowed me to provide intensive one-on-one or small-group instruction for struggling readers while other students engaged in independent literacy stations monitored by a paraprofessional.</w:t>
      </w:r>
    </w:p>
    <w:p>
      <w:pPr>
        <w:pStyle w:val="BodyText"/>
      </w:pPr>
      <w:r>
        <w:t xml:space="preserve">Additionally, navigating the bureaucratic aspects of special education documentation proved daunting initially. The volume of paperwork required to maintain compliance can be overwhelming. To manage this, I developed a digital tracking system using spreadsheet software to monitor due dates for IEP reviews, progress reports, and assessment data. This organizational tool not only helped me meet deadlines but also reduced stress levels within the team.</w:t>
      </w:r>
    </w:p>
    <w:bookmarkEnd w:id="27"/>
    <w:bookmarkStart w:id="28" w:name="X58219a0f63c9f7c1c7191e08072003c52f435cc"/>
    <w:p>
      <w:pPr>
        <w:pStyle w:val="Heading2"/>
      </w:pPr>
      <w:r>
        <w:t xml:space="preserve">V. Personal Reflections and Professional Growth</w:t>
      </w:r>
    </w:p>
    <w:p>
      <w:pPr>
        <w:pStyle w:val="FirstParagraph"/>
      </w:pPr>
      <w:r>
        <w:t xml:space="preserve">This internship has profoundly shaped my understanding of what it means to be an effective Special Education Teacher. Working in United States Los Angeles exposed me to the resilience of students and families facing systemic barriers. I learned that empathy must be paired with actionable skills; understanding a student's trauma does not automatically solve their academic deficits without structured intervention.</w:t>
      </w:r>
    </w:p>
    <w:p>
      <w:pPr>
        <w:pStyle w:val="BodyText"/>
      </w:pPr>
      <w:r>
        <w:t xml:space="preserve">I have developed greater confidence in my ability to lead individualized instruction and advocate for student rights. However, I recognize the need for continued professional development in areas such as applied behavior analysis (ABA) techniques and advanced assistive technology integration. The experience affirmed my commitment to the field of special education, emphasizing that every student possesses unique potential waiting to be unlocked through dedicated support.</w:t>
      </w:r>
    </w:p>
    <w:bookmarkEnd w:id="28"/>
    <w:bookmarkStart w:id="29" w:name="vi.-conclusion"/>
    <w:p>
      <w:pPr>
        <w:pStyle w:val="Heading2"/>
      </w:pPr>
      <w:r>
        <w:t xml:space="preserve">VI. Conclusion</w:t>
      </w:r>
    </w:p>
    <w:p>
      <w:pPr>
        <w:pStyle w:val="FirstParagraph"/>
      </w:pPr>
      <w:r>
        <w:t xml:space="preserve">In conclusion, my internship as a Special Education Teacher in United States Los Angeles has been an invaluable chapter in my professional journey. It bridged the gap between theoretical knowledge acquired at university and the practical demands of real-world classrooms. Through rigorous application of IEP laws, differentiated instructional strategies, and collaborative teamwork, I contributed to creating inclusive environments where students with disabilities could thrive academically and socially.</w:t>
      </w:r>
    </w:p>
    <w:p>
      <w:pPr>
        <w:pStyle w:val="BodyText"/>
      </w:pPr>
      <w:r>
        <w:t xml:space="preserve">The diversity of Los Angeles served as both a challenge and a catalyst for growth. It taught me that cultural competence is not optional but essential in special education. As I move forward in my career, I carry with me the lessons learned from these twelve weeks: patience, adaptability, and an unwavering belief in the potential of every learner. This report serves as evidence of my readiness to continue serving as a dedicated educator committed to equity and excellence for all students.</w:t>
      </w:r>
    </w:p>
    <w:p>
      <w:pPr>
        <w:pStyle w:val="BodyText"/>
      </w:pPr>
      <w:r>
        <w:t xml:space="preserve">__________________________</w:t>
      </w:r>
      <w:r>
        <w:br/>
      </w:r>
      <w:r>
        <w:t xml:space="preserve">Intern Signature</w:t>
      </w:r>
      <w:r>
        <w:br/>
      </w:r>
      <w:r>
        <w:t xml:space="preserve">Alex Jordan</w:t>
      </w:r>
      <w:r>
        <w:br/>
      </w:r>
      <w:r>
        <w:t xml:space="preserve">Special Education Intern Candidate</w:t>
      </w:r>
      <w:r>
        <w:br/>
      </w:r>
      <w:r>
        <w:br/>
      </w:r>
    </w:p>
    <w:p>
      <w:pPr>
        <w:pStyle w:val="BodyText"/>
      </w:pPr>
      <w:r>
        <w:t xml:space="preserve">_______________ _</w:t>
      </w:r>
      <w:r>
        <w:br/>
      </w:r>
      <w:r>
        <w:t xml:space="preserve">Supervising Teacher Signature/Date</w:t>
      </w:r>
    </w:p>
    <w:p>
      <w:pPr>
        <w:pStyle w:val="BodyText"/>
      </w:pPr>
      <w:r>
        <w:t xml:space="preserve">________________</w:t>
      </w:r>
      <w:r>
        <w:br/>
      </w:r>
      <w:r>
        <w:t xml:space="preserve">Principal Signatu re/Date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dc:title>
  <dc:creator/>
  <dc:language>en</dc:language>
  <cp:keywords/>
  <dcterms:created xsi:type="dcterms:W3CDTF">2026-07-29T22:13:43Z</dcterms:created>
  <dcterms:modified xsi:type="dcterms:W3CDTF">2026-07-29T22:13:43Z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