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Afghanistan</w:t>
      </w:r>
      <w:r>
        <w:t xml:space="preserve"> </w:t>
      </w:r>
      <w:r>
        <w:t xml:space="preserve">Kabul</w:t>
      </w:r>
    </w:p>
    <w:bookmarkStart w:id="28" w:name="internship-report"/>
    <w:p>
      <w:pPr>
        <w:pStyle w:val="Heading1"/>
      </w:pPr>
      <w:r>
        <w:t xml:space="preserve">Internship Report</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2023</w:t>
      </w:r>
      <w:r>
        <w:br/>
      </w:r>
    </w:p>
    <w:p>
      <w:pPr>
        <w:pStyle w:val="BodyText"/>
      </w:pPr>
      <w:r>
        <w:br/>
      </w:r>
    </w:p>
    <w:bookmarkStart w:id="20" w:name="i.-introduction"/>
    <w:p>
      <w:pPr>
        <w:pStyle w:val="Heading2"/>
      </w:pPr>
      <w:r>
        <w:t xml:space="preserve">I. Introduction</w:t>
      </w:r>
    </w:p>
    <w:p>
      <w:pPr>
        <w:pStyle w:val="FirstParagraph"/>
      </w:pPr>
      <w:r>
        <w:t xml:space="preserve">This report serves as a comprehensive documentation of my internship experience focused on the field of Speech Therapy within the complex and challenging environment of Afghanistan Kabul. The primary objective of this internship was to gain practical clinical exposure, understand the cultural nuances affecting communication disorders, and contribute to community health initiatives in a region heavily impacted by decades of conflict. As aspiring healthcare professionals entering this space, it is imperative to recognize that the role of a</w:t>
      </w:r>
      <w:r>
        <w:t xml:space="preserve"> </w:t>
      </w:r>
      <w:r>
        <w:rPr>
          <w:bCs/>
          <w:b/>
        </w:rPr>
        <w:t xml:space="preserve">Speech Therapist</w:t>
      </w:r>
      <w:r>
        <w:t xml:space="preserve"> </w:t>
      </w:r>
      <w:r>
        <w:t xml:space="preserve">extends beyond clinical technique; it involves empathy, adaptability, and a deep understanding of the local socio-economic landscape.</w:t>
      </w:r>
    </w:p>
    <w:p>
      <w:pPr>
        <w:pStyle w:val="BodyText"/>
      </w:pPr>
      <w:r>
        <w:t xml:space="preserve">The setting for this internship was primarily located in Kabul province, where access to specialized healthcare remains limited. The scarcity of qualified professionals means that every intervention carries significant weight. This document outlines the activities performed, challenges encountered, case studies observed, and the professional growth achieved during this tenure.</w:t>
      </w:r>
    </w:p>
    <w:bookmarkEnd w:id="20"/>
    <w:bookmarkStart w:id="21" w:name="Xe87df4c124cf1ac50b0142c3af3d93107c935fa"/>
    <w:p>
      <w:pPr>
        <w:pStyle w:val="Heading2"/>
      </w:pPr>
      <w:r>
        <w:t xml:space="preserve">II. Contextual Background: The Situation in Afghanistan Kabul</w:t>
      </w:r>
    </w:p>
    <w:p>
      <w:pPr>
        <w:pStyle w:val="FirstParagraph"/>
      </w:pPr>
      <w:r>
        <w:t xml:space="preserve">To understand the magnitude of our work, one must first appreciate the context of</w:t>
      </w:r>
      <w:r>
        <w:t xml:space="preserve"> </w:t>
      </w:r>
      <w:r>
        <w:rPr>
          <w:bCs/>
          <w:b/>
        </w:rPr>
        <w:t xml:space="preserve">Afghanistan Kabul</w:t>
      </w:r>
      <w:r>
        <w:t xml:space="preserve">. The capital city is a hub for various non-governmental organizations (NGOs) and international health missions, yet systemic issues persist. High rates of malnutrition among children directly correlate with developmental delays, including speech and language disorders. Furthermore, the psychological trauma experienced by families due to prolonged instability often manifests in psychogenic stuttering or selective mutism.</w:t>
      </w:r>
    </w:p>
    <w:p>
      <w:pPr>
        <w:pStyle w:val="BodyText"/>
      </w:pPr>
      <w:r>
        <w:t xml:space="preserve">The infrastructure for rehabilitation services is fragmented. While there are centers operating under the Ministry of Public Health and various international aid groups, resources such as standardized assessment tools in Dari and Pashto are scarce. Many existing tools were developed in Western contexts and do not account for the linguistic structures or cultural behaviors specific to Afghans. Therefore, a significant portion of my internship involved adapting therapeutic materials to fit the local dialects and cultural norms of</w:t>
      </w:r>
      <w:r>
        <w:t xml:space="preserve"> </w:t>
      </w:r>
      <w:r>
        <w:rPr>
          <w:bCs/>
          <w:b/>
        </w:rPr>
        <w:t xml:space="preserve">Afghanistan Kabul</w:t>
      </w:r>
      <w:r>
        <w:t xml:space="preserve">.</w:t>
      </w:r>
    </w:p>
    <w:bookmarkEnd w:id="21"/>
    <w:bookmarkStart w:id="24" w:name="Xed9d2b4391b7b59eecf9ef4a9231c181eb9ff7e"/>
    <w:p>
      <w:pPr>
        <w:pStyle w:val="Heading2"/>
      </w:pPr>
      <w:r>
        <w:t xml:space="preserve">III. Professional Activities and Clinical Practice</w:t>
      </w:r>
    </w:p>
    <w:p>
      <w:pPr>
        <w:pStyle w:val="FirstParagraph"/>
      </w:pPr>
      <w:r>
        <w:t xml:space="preserve">My daily routine as a Speech Therapy intern was rigorous and multifaceted. The core responsibilities included assessment, diagnosis support, intervention planning, and family education.</w:t>
      </w:r>
    </w:p>
    <w:bookmarkStart w:id="22" w:name="a.-assessment-and-diagnosis-support"/>
    <w:p>
      <w:pPr>
        <w:pStyle w:val="Heading3"/>
      </w:pPr>
      <w:r>
        <w:t xml:space="preserve">A. Assessment and Diagnosis Support</w:t>
      </w:r>
    </w:p>
    <w:p>
      <w:pPr>
        <w:pStyle w:val="FirstParagraph"/>
      </w:pPr>
      <w:r>
        <w:t xml:space="preserve">We utilized modified versions of standardized tests to evaluate articulation, fluency, voice quality, and language comprehension in children aged three to twelve. In many cases involving rural migrants from different provinces of Afghanistan Kabul who had moved to the capital, identifying dialectal variations versus actual pathology was a critical skill. I learned to distinguish between a child speaking in their native Pashto or Hazaragi dialect at home and struggling with Standard Dari at school, versus an actual articulation disorder.</w:t>
      </w:r>
    </w:p>
    <w:bookmarkEnd w:id="22"/>
    <w:bookmarkStart w:id="23" w:name="b.-intervention-strategies"/>
    <w:p>
      <w:pPr>
        <w:pStyle w:val="Heading3"/>
      </w:pPr>
      <w:r>
        <w:t xml:space="preserve">B. Intervention Strategies</w:t>
      </w:r>
    </w:p>
    <w:p>
      <w:pPr>
        <w:pStyle w:val="FirstParagraph"/>
      </w:pPr>
      <w:r>
        <w:t xml:space="preserve">The treatment plans were highly individualized. For children with articulation disorders, we employed visual aids and tactile cues (such as using mirrors to show tongue placement) since many families lacked access to high-tech speech therapy software common in developed nations. For stuttering cases, the approach was holistic, incorporating breathing exercises and cognitive-behavioral techniques that accounted for the anxiety prevalent in the community.</w:t>
      </w:r>
    </w:p>
    <w:p>
      <w:pPr>
        <w:pStyle w:val="BodyText"/>
      </w:pPr>
      <w:r>
        <w:t xml:space="preserve">A unique aspect of our practice in this region was the heavy involvement of parents and caregivers. In Afghan culture, family dynamics are central to a child’s upbringing. Therefore, therapy sessions were rarely isolated events; they were training workshops for parents. Teaching mothers and fathers how to reinforce speech exercises at home was crucial for long-term success.</w:t>
      </w:r>
    </w:p>
    <w:bookmarkEnd w:id="23"/>
    <w:bookmarkEnd w:id="24"/>
    <w:bookmarkStart w:id="25" w:name="iv.-challenges-encountered"/>
    <w:p>
      <w:pPr>
        <w:pStyle w:val="Heading2"/>
      </w:pPr>
      <w:r>
        <w:t xml:space="preserve">IV. Challenges Encountered</w:t>
      </w:r>
    </w:p>
    <w:p>
      <w:pPr>
        <w:pStyle w:val="FirstParagraph"/>
      </w:pPr>
      <w:r>
        <w:t xml:space="preserve">The path of a Speech Therapist in this region is fraught with obstacles. The most significant challenge was linguistic diversity. Afghanistan Kabul hosts diverse ethnic groups, and finding speech-language pathologists who were trilingual (Dari, Pashto, and English) or even bilingual specialists was difficult. As an intern, I had to rely heavily on local cultural liaisons to ensure accurate communication.</w:t>
      </w:r>
    </w:p>
    <w:p>
      <w:pPr>
        <w:pStyle w:val="BodyText"/>
      </w:pPr>
      <w:r>
        <w:t xml:space="preserve">Another major challenge was the stigma surrounding disability. In some conservative communities within Kabul, developmental delays were mistakenly attributed to spiritual causes rather than medical ones. Overcoming this barrier required patience and collaboration with community leaders and religious figures who could help reframe speech therapy as a form of medical care compatible with their values.</w:t>
      </w:r>
    </w:p>
    <w:bookmarkEnd w:id="25"/>
    <w:bookmarkStart w:id="26" w:name="v.-outcomes-and-impact"/>
    <w:p>
      <w:pPr>
        <w:pStyle w:val="Heading2"/>
      </w:pPr>
      <w:r>
        <w:t xml:space="preserve">V. Outcomes and Impact</w:t>
      </w:r>
    </w:p>
    <w:p>
      <w:pPr>
        <w:pStyle w:val="FirstParagraph"/>
      </w:pPr>
      <w:r>
        <w:t xml:space="preserve">Despite the challenges, the outcomes were profoundly moving. We successfully treated over fifty cases during the internship period. Several children who initially exhibited severe expressive language delays began forming coherent sentences within three months of consistent therapy. The improvement in fluency for young patients with stuttering also led to a noticeable increase in their confidence and social participation.</w:t>
      </w:r>
    </w:p>
    <w:p>
      <w:pPr>
        <w:pStyle w:val="BodyText"/>
      </w:pPr>
      <w:r>
        <w:t xml:space="preserve">Furthermore, our training sessions empowered over two hundred parents with simple techniques to encourage verbal interaction at home. This multiplier effect is vital for sustainability. By equipping families with knowledge, we ensured that the benefits of Speech Therapy extended beyond the clinic walls into the homes of</w:t>
      </w:r>
      <w:r>
        <w:t xml:space="preserve"> </w:t>
      </w:r>
      <w:r>
        <w:rPr>
          <w:bCs/>
          <w:b/>
        </w:rPr>
        <w:t xml:space="preserve">Afghanistan Kabul</w:t>
      </w:r>
      <w:r>
        <w:t xml:space="preserve">.</w:t>
      </w:r>
    </w:p>
    <w:bookmarkEnd w:id="26"/>
    <w:bookmarkStart w:id="27" w:name="vi.-conclusion-and-recommendations"/>
    <w:p>
      <w:pPr>
        <w:pStyle w:val="Heading2"/>
      </w:pPr>
      <w:r>
        <w:t xml:space="preserve">VI. Conclusion and Recommendations</w:t>
      </w:r>
    </w:p>
    <w:p>
      <w:pPr>
        <w:pStyle w:val="FirstParagraph"/>
      </w:pPr>
      <w:r>
        <w:t xml:space="preserve">In conclusion, this internship has been a transformative experience that highlighted both the resilience of families in Afghanistan Kabul and the critical need for accessible speech therapy services. The role of a Speech Therapist here is not merely clinical but also humanitarian. It requires navigating cultural sensitivities, resource limitations, and linguistic complexities.</w:t>
      </w:r>
    </w:p>
    <w:p>
      <w:pPr>
        <w:pStyle w:val="BodyText"/>
      </w:pPr>
      <w:r>
        <w:t xml:space="preserve">I recommend that future interns focus on language acquisition prior to arrival, specifically learning basic medical terminology in Dari and Pashto. Additionally, there should be a stronger emphasis on training local community health workers to perform basic screenings, creating a sustainable network of care. The dedication required to work as a Speech Therapist in such an environment is immense, but the impact on improving communication and quality of life for individuals in Afghanistan Kabul is immeasurable.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Afghanistan Kabul</dc:title>
  <dc:creator/>
  <dc:language>en</dc:language>
  <cp:keywords/>
  <dcterms:created xsi:type="dcterms:W3CDTF">2026-07-29T07:59:37Z</dcterms:created>
  <dcterms:modified xsi:type="dcterms:W3CDTF">2026-07-29T07:59:37Z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