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Algeria,</w:t>
      </w:r>
      <w:r>
        <w:t xml:space="preserve"> </w:t>
      </w:r>
      <w:r>
        <w:t xml:space="preserve">Algiers</w:t>
      </w:r>
    </w:p>
    <w:bookmarkStart w:id="30" w:name="internship-report"/>
    <w:p>
      <w:pPr>
        <w:pStyle w:val="Heading1"/>
      </w:pPr>
      <w:r>
        <w:t xml:space="preserve">Internship Report</w:t>
      </w:r>
    </w:p>
    <w:p>
      <w:pPr>
        <w:pStyle w:val="FirstParagraph"/>
      </w:pPr>
      <w:r>
        <w:t xml:space="preserve">Name:</w:t>
      </w:r>
    </w:p>
    <w:p>
      <w:pPr>
        <w:pStyle w:val="BodyText"/>
      </w:pPr>
      <w:r>
        <w:t xml:space="preserve">[Student Name]</w:t>
      </w:r>
    </w:p>
    <w:p>
      <w:pPr>
        <w:pStyle w:val="BodyText"/>
      </w:pPr>
      <w:r>
        <w:t xml:space="preserve">Date of Internship:[Start Date] – [End Date]</w:t>
      </w:r>
    </w:p>
    <w:p>
      <w:pPr>
        <w:pStyle w:val="BodyText"/>
      </w:pPr>
      <w:r>
        <w:t xml:space="preserve">&lt; tr</w:t>
      </w:r>
    </w:p>
    <w:p>
      <w:pPr>
        <w:pStyle w:val="BodyText"/>
      </w:pPr>
      <w:r>
        <w:t xml:space="preserve">Institution Placed At : Centre de Rééducation Fonctionnelle, Algiers</w:t>
      </w:r>
    </w:p>
    <w:bookmarkStart w:id="20" w:name="introduction"/>
    <w:p>
      <w:pPr>
        <w:pStyle w:val="Heading2"/>
      </w:pPr>
      <w:r>
        <w:t xml:space="preserve">1. Introduction</w:t>
      </w:r>
    </w:p>
    <w:p>
      <w:pPr>
        <w:pStyle w:val="FirstParagraph"/>
      </w:pPr>
      <w:r>
        <w:t xml:space="preserve">The field of Speech Therapy is increasingly vital in modern healthcare systems. In</w:t>
      </w:r>
      <w:r>
        <w:t xml:space="preserve"> </w:t>
      </w:r>
      <w:r>
        <w:rPr>
          <w:bCs/>
          <w:b/>
        </w:rPr>
        <w:t xml:space="preserve">Algeria Algiers</w:t>
      </w:r>
      <w:r>
        <w:t xml:space="preserve">, there is a growing recognition of the importance of early intervention for communication disorders. My internship was designed to immerse myself in this dynamic environment, allowing me to understand the specific needs of patients within the Algerian demographic while adhering to international standards of practice as a</w:t>
      </w:r>
      <w:r>
        <w:t xml:space="preserve"> </w:t>
      </w:r>
      <w:r>
        <w:rPr>
          <w:bCs/>
          <w:b/>
        </w:rPr>
        <w:t xml:space="preserve">Speech Therapist</w:t>
      </w:r>
      <w:r>
        <w:t xml:space="preserve">. The urban density and diverse socioeconomic background of residents in</w:t>
      </w:r>
      <w:r>
        <w:t xml:space="preserve"> </w:t>
      </w:r>
      <w:r>
        <w:rPr>
          <w:bCs/>
          <w:b/>
        </w:rPr>
        <w:t xml:space="preserve">Algeria Algiers</w:t>
      </w:r>
      <w:r>
        <w:t xml:space="preserve"> </w:t>
      </w:r>
      <w:r>
        <w:t xml:space="preserve">present unique opportunities for varied clinical exposure.</w:t>
      </w:r>
    </w:p>
    <w:bookmarkEnd w:id="20"/>
    <w:bookmarkStart w:id="21" w:name="objectives-of-the-internship"/>
    <w:p>
      <w:pPr>
        <w:pStyle w:val="Heading2"/>
      </w:pPr>
      <w:r>
        <w:t xml:space="preserve">2. Objectives of the Internship</w:t>
      </w:r>
    </w:p>
    <w:p>
      <w:pPr>
        <w:numPr>
          <w:ilvl w:val="0"/>
          <w:numId w:val="1001"/>
        </w:numPr>
        <w:pStyle w:val="Compact"/>
      </w:pPr>
      <w:r>
        <w:t xml:space="preserve">To apply theoretical concepts of phonetics, linguistics, and audiology in a practical setting.</w:t>
      </w:r>
    </w:p>
    <w:p>
      <w:pPr>
        <w:numPr>
          <w:ilvl w:val="0"/>
          <w:numId w:val="1001"/>
        </w:numPr>
        <w:pStyle w:val="Compact"/>
      </w:pPr>
      <w:r>
        <w:t xml:space="preserve">To develop proficiency in assessment tools adapted for both Arabic and French-speaking populations common in</w:t>
      </w:r>
      <w:r>
        <w:t xml:space="preserve"> </w:t>
      </w:r>
      <w:r>
        <w:rPr>
          <w:bCs/>
          <w:b/>
        </w:rPr>
        <w:t xml:space="preserve">Algeria Algiers</w:t>
      </w:r>
      <w:r>
        <w:t xml:space="preserve">.</w:t>
      </w:r>
    </w:p>
    <w:p>
      <w:pPr>
        <w:numPr>
          <w:ilvl w:val="0"/>
          <w:numId w:val="1001"/>
        </w:numPr>
        <w:pStyle w:val="Compact"/>
      </w:pPr>
      <w:r>
        <w:t xml:space="preserve">To understand the interdisciplinary approach to patient care within Algerian medical facilities.</w:t>
      </w:r>
    </w:p>
    <w:p>
      <w:pPr>
        <w:numPr>
          <w:ilvl w:val="0"/>
          <w:numId w:val="1001"/>
        </w:numPr>
        <w:pStyle w:val="Compact"/>
      </w:pPr>
      <w:r>
        <w:t xml:space="preserve">To enhance cultural competence by engaging with families from diverse backgrounds within the city.</w:t>
      </w:r>
    </w:p>
    <w:bookmarkEnd w:id="21"/>
    <w:bookmarkStart w:id="24" w:name="clinical-practice-and-methodologies"/>
    <w:p>
      <w:pPr>
        <w:pStyle w:val="Heading2"/>
      </w:pPr>
      <w:r>
        <w:t xml:space="preserve">3. Clinical Practice and Methodologies</w:t>
      </w:r>
    </w:p>
    <w:p>
      <w:pPr>
        <w:pStyle w:val="FirstParagraph"/>
      </w:pPr>
      <w:r>
        <w:t xml:space="preserve">During my tenure as an intern</w:t>
      </w:r>
      <w:r>
        <w:t xml:space="preserve"> </w:t>
      </w:r>
      <w:r>
        <w:rPr>
          <w:bCs/>
          <w:b/>
        </w:rPr>
        <w:t xml:space="preserve">Speech Therapist</w:t>
      </w:r>
      <w:r>
        <w:t xml:space="preserve">, I was involved in a wide range of therapeutic activities. The patient population in</w:t>
      </w:r>
      <w:r>
        <w:t xml:space="preserve"> </w:t>
      </w:r>
      <w:r>
        <w:rPr>
          <w:bCs/>
          <w:b/>
        </w:rPr>
        <w:t xml:space="preserve">Algeria Algiers</w:t>
      </w:r>
      <w:r>
        <w:t xml:space="preserve"> </w:t>
      </w:r>
      <w:r>
        <w:t xml:space="preserve">is characterized by linguistic diversity, often involving bilingualism or trilingualism (Arabic, French, and sometimes Amazigh). This necessitated a flexible approach to therapy.</w:t>
      </w:r>
    </w:p>
    <w:bookmarkStart w:id="22" w:name="assessment-procedures"/>
    <w:p>
      <w:pPr>
        <w:pStyle w:val="Heading3"/>
      </w:pPr>
      <w:r>
        <w:t xml:space="preserve">3.1 Assessment Procedures</w:t>
      </w:r>
    </w:p>
    <w:p>
      <w:pPr>
        <w:pStyle w:val="FirstParagraph"/>
      </w:pPr>
      <w:r>
        <w:t xml:space="preserve">I assisted in conducting comprehensive assessments for children presenting with delays in speech and language development. Given the linguistic context of</w:t>
      </w:r>
      <w:r>
        <w:t xml:space="preserve"> </w:t>
      </w:r>
      <w:r>
        <w:rPr>
          <w:bCs/>
          <w:b/>
        </w:rPr>
        <w:t xml:space="preserve">Algeria Algiers</w:t>
      </w:r>
      <w:r>
        <w:t xml:space="preserve">, it was crucial to distinguish between normal bilingual acquisition variations and actual pathological delays. We utilized standardized tests where available, supplemented by dynamic assessment techniques tailored to the local dialects (Darja).</w:t>
      </w:r>
    </w:p>
    <w:bookmarkEnd w:id="22"/>
    <w:bookmarkStart w:id="23" w:name="therapeutic-interventions"/>
    <w:p>
      <w:pPr>
        <w:pStyle w:val="Heading3"/>
      </w:pPr>
      <w:r>
        <w:t xml:space="preserve">3.2 Therapeutic Interventions</w:t>
      </w:r>
    </w:p>
    <w:p>
      <w:pPr>
        <w:pStyle w:val="FirstParagraph"/>
      </w:pPr>
      <w:r>
        <w:t xml:space="preserve">My role involved designing individualized therapy plans. For pediatric cases involving articulation disorders, I employed play-based therapy to maintain engagement. In cases of stuttering, we focused on fluency shaping techniques. A significant portion of my work involved parent counseling in</w:t>
      </w:r>
      <w:r>
        <w:t xml:space="preserve"> </w:t>
      </w:r>
      <w:r>
        <w:rPr>
          <w:bCs/>
          <w:b/>
        </w:rPr>
        <w:t xml:space="preserve">Algeria Algiers</w:t>
      </w:r>
      <w:r>
        <w:t xml:space="preserve">, educating families on how to support communication at home amidst the busy urban lifestyle.</w:t>
      </w:r>
    </w:p>
    <w:bookmarkEnd w:id="23"/>
    <w:bookmarkEnd w:id="24"/>
    <w:bookmarkStart w:id="25" w:name="cultural-and-linguistic-considerations"/>
    <w:p>
      <w:pPr>
        <w:pStyle w:val="Heading2"/>
      </w:pPr>
      <w:r>
        <w:t xml:space="preserve">4. Cultural and Linguistic Considerations</w:t>
      </w:r>
    </w:p>
    <w:p>
      <w:pPr>
        <w:pStyle w:val="FirstParagraph"/>
      </w:pPr>
      <w:r>
        <w:t xml:space="preserve">A critical aspect of being a</w:t>
      </w:r>
      <w:r>
        <w:t xml:space="preserve"> </w:t>
      </w:r>
      <w:r>
        <w:rPr>
          <w:bCs/>
          <w:b/>
        </w:rPr>
        <w:t xml:space="preserve">Speech Therapist</w:t>
      </w:r>
      <w:r>
        <w:t xml:space="preserve"> </w:t>
      </w:r>
      <w:r>
        <w:t xml:space="preserve">in this region is navigating the linguistic landscape. In</w:t>
      </w:r>
      <w:r>
        <w:t xml:space="preserve"> </w:t>
      </w:r>
      <w:r>
        <w:rPr>
          <w:bCs/>
          <w:b/>
        </w:rPr>
        <w:t xml:space="preserve">Algeria Algiers</w:t>
      </w:r>
      <w:r>
        <w:t xml:space="preserve">, therapy materials often need to be adapted or created from scratch, as imported resources may not reflect local cultural nuances or phonological inventories. I learned to incorporate local folktales and common phrases into exercises, making therapy more relatable for patients.</w:t>
      </w:r>
    </w:p>
    <w:p>
      <w:pPr>
        <w:pStyle w:val="BodyText"/>
      </w:pPr>
      <w:r>
        <w:t xml:space="preserve">Furthermore, understanding the societal attitudes towards disability in</w:t>
      </w:r>
      <w:r>
        <w:t xml:space="preserve"> </w:t>
      </w:r>
      <w:r>
        <w:rPr>
          <w:bCs/>
          <w:b/>
        </w:rPr>
        <w:t xml:space="preserve">Algeria Algiers</w:t>
      </w:r>
      <w:r>
        <w:t xml:space="preserve"> </w:t>
      </w:r>
      <w:r>
        <w:t xml:space="preserve">was essential. Initially, there was some stigma attached to speech disorders among certain families in the community. Through education and transparent communication, I helped shift these perceptions toward viewing therapy as a positive developmental tool.</w:t>
      </w:r>
    </w:p>
    <w:bookmarkEnd w:id="25"/>
    <w:bookmarkStart w:id="26" w:name="challenges-encountered"/>
    <w:p>
      <w:pPr>
        <w:pStyle w:val="Heading2"/>
      </w:pPr>
      <w:r>
        <w:t xml:space="preserve">5. Challenges Encountered</w:t>
      </w:r>
    </w:p>
    <w:p>
      <w:pPr>
        <w:numPr>
          <w:ilvl w:val="0"/>
          <w:numId w:val="1002"/>
        </w:numPr>
        <w:pStyle w:val="Compact"/>
      </w:pPr>
      <w:r>
        <w:rPr>
          <w:bCs/>
          <w:b/>
        </w:rPr>
        <w:t xml:space="preserve">Linguistic Complexity:</w:t>
      </w:r>
      <w:r>
        <w:t xml:space="preserve"> </w:t>
      </w:r>
      <w:r>
        <w:t xml:space="preserve">Differentiating between language differences and disorders required deep knowledge of both formal Arabic and the local Algiers dialect.</w:t>
      </w:r>
    </w:p>
    <w:p>
      <w:pPr>
        <w:numPr>
          <w:ilvl w:val="0"/>
          <w:numId w:val="1002"/>
        </w:numPr>
        <w:pStyle w:val="Compact"/>
      </w:pPr>
      <w:r>
        <w:rPr>
          <w:bCs/>
          <w:b/>
        </w:rPr>
        <w:t xml:space="preserve">Patient Volume:</w:t>
      </w:r>
      <w:r>
        <w:t xml:space="preserve"> </w:t>
      </w:r>
      <w:r>
        <w:t xml:space="preserve">The high demand for services in</w:t>
      </w:r>
      <w:r>
        <w:t xml:space="preserve"> </w:t>
      </w:r>
      <w:r>
        <w:rPr>
          <w:bCs/>
          <w:b/>
        </w:rPr>
        <w:t xml:space="preserve">Algeria Algiers</w:t>
      </w:r>
      <w:r>
        <w:t xml:space="preserve"> </w:t>
      </w:r>
      <w:r>
        <w:t xml:space="preserve">meant high patient loads, teaching me efficient time management and prioritization skills.</w:t>
      </w:r>
    </w:p>
    <w:bookmarkEnd w:id="26"/>
    <w:bookmarkStart w:id="27" w:name="skills-developed"/>
    <w:p>
      <w:pPr>
        <w:pStyle w:val="Heading2"/>
      </w:pPr>
      <w:r>
        <w:t xml:space="preserve">6. Skills Developed</w:t>
      </w:r>
    </w:p>
    <w:p>
      <w:pPr>
        <w:pStyle w:val="FirstParagraph"/>
      </w:pPr>
      <w:r>
        <w:t xml:space="preserve">This internship significantly enhanced my professional competencies. As a</w:t>
      </w:r>
      <w:r>
        <w:t xml:space="preserve"> </w:t>
      </w:r>
      <w:r>
        <w:rPr>
          <w:bCs/>
          <w:b/>
        </w:rPr>
        <w:t xml:space="preserve">Speech Therapist</w:t>
      </w:r>
      <w:r>
        <w:t xml:space="preserve">, I improved my diagnostic accuracy, particularly in bilingual contexts. I developed stronger interpersonal skills necessary for collaborating with teachers, psychologists, and pediatricians in the</w:t>
      </w:r>
      <w:r>
        <w:t xml:space="preserve"> </w:t>
      </w:r>
      <w:r>
        <w:rPr>
          <w:bCs/>
          <w:b/>
        </w:rPr>
        <w:t xml:space="preserve">Algeria Algiers</w:t>
      </w:r>
      <w:r>
        <w:t xml:space="preserve"> </w:t>
      </w:r>
      <w:r>
        <w:t xml:space="preserve">healthcare network. Additionally, I gained resilience and adaptability by working within the specific operational constraints of local facilities.</w:t>
      </w:r>
    </w:p>
    <w:bookmarkEnd w:id="27"/>
    <w:bookmarkStart w:id="28" w:name="conclusion"/>
    <w:p>
      <w:pPr>
        <w:pStyle w:val="Heading2"/>
      </w:pPr>
      <w:r>
        <w:t xml:space="preserve">7. Conclusion</w:t>
      </w:r>
    </w:p>
    <w:p>
      <w:pPr>
        <w:pStyle w:val="FirstParagraph"/>
      </w:pPr>
      <w:r>
        <w:t xml:space="preserve">In conclusion, my internship as a</w:t>
      </w:r>
      <w:r>
        <w:t xml:space="preserve"> </w:t>
      </w:r>
      <w:r>
        <w:rPr>
          <w:bCs/>
          <w:b/>
        </w:rPr>
        <w:t xml:space="preserve">Speech Therapist</w:t>
      </w:r>
      <w:r>
        <w:t xml:space="preserve"> </w:t>
      </w:r>
      <w:r>
        <w:t xml:space="preserve">in</w:t>
      </w:r>
      <w:r>
        <w:t xml:space="preserve"> </w:t>
      </w:r>
      <w:r>
        <w:rPr>
          <w:bCs/>
          <w:b/>
        </w:rPr>
        <w:t xml:space="preserve">Algeria Algiers</w:t>
      </w:r>
      <w:r>
        <w:t xml:space="preserve"> </w:t>
      </w:r>
      <w:r>
        <w:t xml:space="preserve">was an invaluable experience that bridged academic theory with practical reality. It provided deep insights into the specific communicative needs of the population in this vibrant North African city. The exposure to diverse cases, combined with the cultural richness of</w:t>
      </w:r>
      <w:r>
        <w:t xml:space="preserve"> </w:t>
      </w:r>
      <w:r>
        <w:rPr>
          <w:bCs/>
          <w:b/>
        </w:rPr>
        <w:t xml:space="preserve">Algeria Algiers</w:t>
      </w:r>
      <w:r>
        <w:t xml:space="preserve">, has prepared me to be a more competent, empathetic, and culturally aware clinician. I am confident that the skills acquired during this period will contribute positively to my future career in speech-language pathology.</w:t>
      </w:r>
    </w:p>
    <w:bookmarkEnd w:id="28"/>
    <w:bookmarkStart w:id="29" w:name="acknowledgments"/>
    <w:p>
      <w:pPr>
        <w:pStyle w:val="Heading2"/>
      </w:pPr>
      <w:r>
        <w:t xml:space="preserve">8. Acknowledgments</w:t>
      </w:r>
    </w:p>
    <w:p>
      <w:pPr>
        <w:pStyle w:val="FirstParagraph"/>
      </w:pPr>
      <w:r>
        <w:t xml:space="preserve">I would like to express my sincere gratitude to the supervising staff at the rehabilitation center in</w:t>
      </w:r>
      <w:r>
        <w:t xml:space="preserve"> </w:t>
      </w:r>
      <w:r>
        <w:rPr>
          <w:bCs/>
          <w:b/>
        </w:rPr>
        <w:t xml:space="preserve">Algeria Algiers</w:t>
      </w:r>
      <w:r>
        <w:t xml:space="preserve">, whose mentorship was instrumental throughout this internship. Their expertise and willingness to share knowledge regarding local practices greatly enriched my learning experience as a budding</w:t>
      </w:r>
      <w:r>
        <w:t xml:space="preserve"> </w:t>
      </w:r>
      <w:r>
        <w:rPr>
          <w:bCs/>
          <w:b/>
        </w:rPr>
        <w:t xml:space="preserve">Speech Therapist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Algeria, Algiers</dc:title>
  <dc:creator/>
  <dc:language>en</dc:language>
  <cp:keywords/>
  <dcterms:created xsi:type="dcterms:W3CDTF">2026-07-29T14:43:06Z</dcterms:created>
  <dcterms:modified xsi:type="dcterms:W3CDTF">2026-07-29T14:43:06Z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