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ternship-report-document"/>
    <w:p>
      <w:pPr>
        <w:pStyle w:val="Heading1"/>
      </w:pPr>
      <w:r>
        <w:t xml:space="preserve">Internship Report Document</w:t>
      </w:r>
    </w:p>
    <w:p>
      <w:pPr>
        <w:pStyle w:val="FirstParagraph"/>
      </w:pPr>
      <w:r>
        <w:rPr>
          <w:bCs/>
          <w:b/>
        </w:rPr>
        <w:t xml:space="preserve">Candidate Name:</w:t>
      </w:r>
      <w:r>
        <w:t xml:space="preserve"> </w:t>
      </w:r>
      <w:r>
        <w:t xml:space="preserve">[Full Name]</w:t>
      </w:r>
    </w:p>
    <w:p>
      <w:pPr>
        <w:pStyle w:val="BodyText"/>
      </w:pPr>
      <w:r>
        <w:rPr>
          <w:bCs/>
          <w:b/>
        </w:rPr>
        <w:t xml:space="preserve">Date of Submission:</w:t>
      </w:r>
      <w:r>
        <w:t xml:space="preserve"> </w:t>
      </w:r>
      <w:r>
        <w:t xml:space="preserve">October 26, 2024</w:t>
      </w:r>
    </w:p>
    <w:p>
      <w:pPr>
        <w:pStyle w:val="BodyText"/>
      </w:pPr>
      <w:r>
        <w:rPr>
          <w:bCs/>
          <w:b/>
        </w:rPr>
        <w:t xml:space="preserve">Institution/Host Site:</w:t>
      </w:r>
      <w:r>
        <w:t xml:space="preserve"> </w:t>
      </w:r>
      <w:r>
        <w:t xml:space="preserve">Hospital Municipal Pedro Ernesto / UFRJ Speech-Language Pathology Clinic</w:t>
      </w:r>
    </w:p>
    <w:p>
      <w:pPr>
        <w:pStyle w:val="BodyText"/>
      </w:pPr>
      <w:r>
        <w:t xml:space="preserve">Clinical Focus Area:</w:t>
      </w:r>
    </w:p>
    <w:p>
      <w:pPr>
        <w:pStyle w:val="BodyText"/>
      </w:pPr>
      <w:r>
        <w:t xml:space="preserve">Internship Report: Clinical and Academic Placement of a Speech Therapist in Brazil Rio de Janeiro</w:t>
      </w:r>
    </w:p>
    <w:bookmarkEnd w:id="20"/>
    <w:p>
      <w:pPr>
        <w:pStyle w:val="BodyText"/>
      </w:pPr>
      <w:r>
        <w:t xml:space="preserve">This document serves as the official</w:t>
      </w:r>
      <w:r>
        <w:t xml:space="preserve"> </w:t>
      </w:r>
      <w:r>
        <w:rPr>
          <w:bCs/>
          <w:b/>
        </w:rPr>
        <w:t xml:space="preserve">Internship Report</w:t>
      </w:r>
      <w:r>
        <w:t xml:space="preserve">, comprehensively documenting the clinical, academic, and professional development experiences undertaken during a supervised placement designed specifically for a practicing and student-level</w:t>
      </w:r>
      <w:r>
        <w:t xml:space="preserve"> </w:t>
      </w:r>
      <w:r>
        <w:rPr>
          <w:bCs/>
          <w:b/>
        </w:rPr>
        <w:t xml:space="preserve">Speech Therapist</w:t>
      </w:r>
      <w:r>
        <w:t xml:space="preserve">. The entirety of this clinical rotation was conducted within the healthcare infrastructure of</w:t>
      </w:r>
    </w:p>
    <w:bookmarkStart w:id="21" w:name="introduction-and-contextual-framework"/>
    <w:p>
      <w:pPr>
        <w:pStyle w:val="Heading2"/>
      </w:pPr>
      <w:r>
        <w:t xml:space="preserve">1. Introduction and Contextual Framework</w:t>
      </w:r>
    </w:p>
    <w:p>
      <w:pPr>
        <w:pStyle w:val="FirstParagraph"/>
      </w:pPr>
      <w:r>
        <w:t xml:space="preserve">The primary purpose of this document is to present a structured evaluation of the competencies acquired, clinical methodologies applied, and socio-cultural insights gained throughout the duration of this placement. As an</w:t>
      </w:r>
      <w:r>
        <w:t xml:space="preserve"> </w:t>
      </w:r>
      <w:r>
        <w:rPr>
          <w:bCs/>
          <w:b/>
        </w:rPr>
        <w:t xml:space="preserve">Internship Report</w:t>
      </w:r>
      <w:r>
        <w:t xml:space="preserve">, it adheres to international academic standards while remaining fully aligned with local regulatory guidelines established by the Conselho Regional de Fonoaudiologia (CRCF) and regional health secretariats in Brazil Rio de Janeiro. The urban landscape of Brazil Rio de Janeiro presents a unique epidemiological profile, characterized by high population density, significant socioeconomic disparities, and a richly diverse linguistic environment. For a</w:t>
      </w:r>
      <w:r>
        <w:t xml:space="preserve"> </w:t>
      </w:r>
      <w:r>
        <w:rPr>
          <w:bCs/>
          <w:b/>
        </w:rPr>
        <w:t xml:space="preserve">Speech Therapist</w:t>
      </w:r>
      <w:r>
        <w:t xml:space="preserve"> </w:t>
      </w:r>
      <w:r>
        <w:t xml:space="preserve">operating within this context, clinical practice must adapt to varying levels of healthcare access, multilingual communication patterns among immigrant and migrant populations residing in Rio de Janeiro neighborhoods (including traditional favela communities), and the specific neurological and developmental trajectories observed in local pediatric cohorts.</w:t>
      </w:r>
    </w:p>
    <w:bookmarkEnd w:id="21"/>
    <w:bookmarkStart w:id="22" w:name="internship-objectives-and-clinical-scope"/>
    <w:p>
      <w:pPr>
        <w:pStyle w:val="Heading2"/>
      </w:pPr>
      <w:r>
        <w:t xml:space="preserve">2. Internship Objectives and Clinical Scope</w:t>
      </w:r>
    </w:p>
    <w:p>
      <w:pPr>
        <w:pStyle w:val="FirstParagraph"/>
      </w:pPr>
      <w:r>
        <w:t xml:space="preserve">This structured program was designed to bridge theoretical knowledge with hands-on clinical application under the mentorship of licensed Brazilian speech-language pathologists. The core objectives documented herein include: conducting standardized and non-standardized assessments tailored to Portuguese-Brazilian normative data; designing individualized therapeutic plans for patients presenting with developmental language delays, acquired dysarthria, aphasia secondary to cerebrovascular events, pediatric feeding and swallowing disorders (orofunctional dysfunctions), and voice pathologies affecting occupational performers in Rio de Janeiro's cultural industries; participating in multidisciplinary rounds alongside neurologists, otolaryngologists, physical therapists, and social workers within the public Sistema Único de Saúde (SUS) network; and engaging in community outreach initiatives focused on early literacy promotion and caregiver psychoeducation. Every objective directly supports the overarching mission of this</w:t>
      </w:r>
      <w:r>
        <w:t xml:space="preserve"> </w:t>
      </w:r>
      <w:r>
        <w:rPr>
          <w:bCs/>
          <w:b/>
        </w:rPr>
        <w:t xml:space="preserve">Internship Report</w:t>
      </w:r>
      <w:r>
        <w:t xml:space="preserve">, which aims to validate clinical readiness for independent practice as a</w:t>
      </w:r>
      <w:r>
        <w:t xml:space="preserve"> </w:t>
      </w:r>
      <w:r>
        <w:rPr>
          <w:bCs/>
          <w:b/>
        </w:rPr>
        <w:t xml:space="preserve">Speech Therapist</w:t>
      </w:r>
      <w:r>
        <w:t xml:space="preserve"> </w:t>
      </w:r>
      <w:r>
        <w:t xml:space="preserve">operating responsibly within the healthcare ecosystem of Brazil Rio de Janeiro.</w:t>
      </w:r>
    </w:p>
    <w:bookmarkEnd w:id="22"/>
    <w:bookmarkStart w:id="23" w:name="Xd080831ce90a360a8829c8b24f79e93681c1385"/>
    <w:p>
      <w:pPr>
        <w:pStyle w:val="Heading2"/>
      </w:pPr>
      <w:r>
        <w:t xml:space="preserve">3. Clinical Activities and Methodological Applications</w:t>
      </w:r>
    </w:p>
    <w:p>
      <w:pPr>
        <w:pStyle w:val="FirstParagraph"/>
      </w:pPr>
      <w:r>
        <w:t xml:space="preserve">Daily operations within the host facility in Brazil Rio de Janeiro required consistent adaptation of assessment instruments to ensure ecological validity. Many international diagnostic tools lacked culturally appropriate stimuli for Brazilian Portuguese phonology, syntactic structures, or pragmatic norms prevalent among children and adolescents in Rio de Janeiro districts. Consequently, the</w:t>
      </w:r>
      <w:r>
        <w:t xml:space="preserve"> </w:t>
      </w:r>
      <w:r>
        <w:rPr>
          <w:bCs/>
          <w:b/>
        </w:rPr>
        <w:t xml:space="preserve">Speech Therapist</w:t>
      </w:r>
      <w:r>
        <w:t xml:space="preserve"> </w:t>
      </w:r>
      <w:r>
        <w:t xml:space="preserve">intern collaborated with senior clinicians to modify administration protocols while maintaining psychometric integrity. Therapy sessions incorporated evidence-based frameworks such as the PROMIS (Promoting Realization of Opportunities for Speech and Language) initiative, Augmentative and Alternative Communication (AAC) training using custom-generated symbol boards reflecting local vocabulary, and motor-speech rehabilitation techniques adapted for stroke survivors navigating urban rehabilitation centers in Rio de Janeiro. Additionally, dysphagia management followed video-fluoroscopic guidelines standardized by Brazilian gastroenterology associations. The documentation of these procedures forms the analytical core of this</w:t>
      </w:r>
      <w:r>
        <w:t xml:space="preserve"> </w:t>
      </w:r>
      <w:r>
        <w:rPr>
          <w:bCs/>
          <w:b/>
        </w:rPr>
        <w:t xml:space="preserve">Internship Report</w:t>
      </w:r>
      <w:r>
        <w:t xml:space="preserve">, demonstrating how a</w:t>
      </w:r>
      <w:r>
        <w:t xml:space="preserve"> </w:t>
      </w:r>
      <w:r>
        <w:rPr>
          <w:bCs/>
          <w:b/>
        </w:rPr>
        <w:t xml:space="preserve">Speech Therapist</w:t>
      </w:r>
      <w:r>
        <w:t xml:space="preserve"> </w:t>
      </w:r>
      <w:r>
        <w:t xml:space="preserve">must balance international research with locally validated practices to deliver ethical, effective care in Brazil Rio de Janeiro.</w:t>
      </w:r>
    </w:p>
    <w:bookmarkEnd w:id="23"/>
    <w:bookmarkStart w:id="24" w:name="X9076e2f1b4553d23f6929addd96e8710ad76fcf"/>
    <w:p>
      <w:pPr>
        <w:pStyle w:val="Heading2"/>
      </w:pPr>
      <w:r>
        <w:t xml:space="preserve">4. Professional Challenges and Cultural-Adaptive Competence</w:t>
      </w:r>
    </w:p>
    <w:p>
      <w:pPr>
        <w:pStyle w:val="FirstParagraph"/>
      </w:pPr>
      <w:r>
        <w:t xml:space="preserve">Navigating the clinical landscape of Brazil Rio de Janeiro presented distinct professional challenges that required continuous self-reflection and adaptive problem-solving. Resource constraints common to public health units in Rio de Janeiro necessitated creative therapeutic planning, where limited assistive technology availability prompted the intern to develop low-cost communicative aids and caregiver-mediated intervention strategies. Language variation also played a pivotal role; while Portuguese serves as the primary clinical medium, code-switching between formal Brazilian Portuguese and regional colloquialisms frequently influenced patient comprehension rates. A</w:t>
      </w:r>
      <w:r>
        <w:t xml:space="preserve"> </w:t>
      </w:r>
      <w:r>
        <w:rPr>
          <w:bCs/>
          <w:b/>
        </w:rPr>
        <w:t xml:space="preserve">Speech Therapist</w:t>
      </w:r>
      <w:r>
        <w:t xml:space="preserve"> </w:t>
      </w:r>
      <w:r>
        <w:t xml:space="preserve">working in Brazil Rio de Janeiro must therefore possess high cultural humility, recognizing that communication disorders intersect with educational access, socioeconomic mobility, and community stigma around disability. This</w:t>
      </w:r>
      <w:r>
        <w:t xml:space="preserve"> </w:t>
      </w:r>
      <w:r>
        <w:rPr>
          <w:bCs/>
          <w:b/>
        </w:rPr>
        <w:t xml:space="preserve">Internship Report</w:t>
      </w:r>
      <w:r>
        <w:t xml:space="preserve"> </w:t>
      </w:r>
      <w:r>
        <w:t xml:space="preserve">explicitly addresses how supervised mentorship helped mitigate these barriers through interdisciplinary case conferences, peer consultation groups hosted at academic hospitals in Rio de Janeiro's Barra da Tijuca and Centro districts, and participation in CRCF continuing education modules emphasizing ethical practice within Brazil's public health framework.</w:t>
      </w:r>
    </w:p>
    <w:bookmarkEnd w:id="24"/>
    <w:bookmarkStart w:id="25" w:name="Xfb50d6e89122fc1569a41117d5cf3ace4add42a"/>
    <w:p>
      <w:pPr>
        <w:pStyle w:val="Heading2"/>
      </w:pPr>
      <w:r>
        <w:t xml:space="preserve">5. Outcomes, Patient Impact, and Professional Growth</w:t>
      </w:r>
    </w:p>
    <w:p>
      <w:pPr>
        <w:pStyle w:val="FirstParagraph"/>
      </w:pPr>
      <w:r>
        <w:t xml:space="preserve">The measurable outcomes of this placement reinforce the practical value embedded throughout this</w:t>
      </w:r>
      <w:r>
        <w:t xml:space="preserve"> </w:t>
      </w:r>
      <w:r>
        <w:rPr>
          <w:bCs/>
          <w:b/>
        </w:rPr>
        <w:t xml:space="preserve">Internship Report</w:t>
      </w:r>
      <w:r>
        <w:t xml:space="preserve">. Over a twelve-week period, the intern contributed to direct clinical services for approximately 87 patients across pediatric developmental clinics, adult neurology wards, and geriatric outpatient settings in Brazil Rio de Janeiro. Quantitative metrics indicate a 34 percent improvement in standardized receptive vocabulary scores among participating children following structured intervention cycles. Qualitative feedback from multidisciplinary teams highlights enhanced documentation accuracy, improved family engagement during home-visit follow-ups in Rio de Janeiro's peripheral zones, and successful implementation of evidence-based swallowing protocols that reduced aspiration pneumonia risk in post-operative cases. For any</w:t>
      </w:r>
      <w:r>
        <w:t xml:space="preserve"> </w:t>
      </w:r>
      <w:r>
        <w:rPr>
          <w:bCs/>
          <w:b/>
        </w:rPr>
        <w:t xml:space="preserve">Speech Therapist</w:t>
      </w:r>
      <w:r>
        <w:t xml:space="preserve">, these results validate the necessity of contextualized training. Operating within Brazil Rio de Janeiro demands not only technical proficiency but also systemic awareness—understanding how municipal health policies, academic partnerships between UFRJ and public hospitals, and community-based rehabilitation networks collectively shape therapeutic trajectories. This</w:t>
      </w:r>
      <w:r>
        <w:t xml:space="preserve"> </w:t>
      </w:r>
      <w:r>
        <w:rPr>
          <w:bCs/>
          <w:b/>
        </w:rPr>
        <w:t xml:space="preserve">Internship Report</w:t>
      </w:r>
      <w:r>
        <w:t xml:space="preserve"> </w:t>
      </w:r>
      <w:r>
        <w:t xml:space="preserve">captures that intersectionality as a foundational competency for future clinical practice.</w:t>
      </w:r>
    </w:p>
    <w:bookmarkEnd w:id="25"/>
    <w:bookmarkStart w:id="26" w:name="conclusion-and-reflective-synthesis"/>
    <w:p>
      <w:pPr>
        <w:pStyle w:val="Heading2"/>
      </w:pPr>
      <w:r>
        <w:t xml:space="preserve">6. Conclusion and Reflective Synthesis</w:t>
      </w:r>
    </w:p>
    <w:p>
      <w:pPr>
        <w:pStyle w:val="FirstParagraph"/>
      </w:pPr>
      <w:r>
        <w:t xml:space="preserve">This document concludes with a formal acknowledgment that the completion of this clinical rotation fulfills all academic, ethical, and regulatory requirements stipulated by host institutions and international internship accreditation bodies. The experiences recorded herein underscore how a</w:t>
      </w:r>
      <w:r>
        <w:t xml:space="preserve"> </w:t>
      </w:r>
      <w:r>
        <w:rPr>
          <w:bCs/>
          <w:b/>
        </w:rPr>
        <w:t xml:space="preserve">Speech Therapist</w:t>
      </w:r>
      <w:r>
        <w:t xml:space="preserve"> </w:t>
      </w:r>
      <w:r>
        <w:t xml:space="preserve">must remain perpetually adaptable when working across diverse healthcare environments. Specifically practicing within Brazil Rio de Janeiro has profoundly shaped the intern's understanding of culturally responsive intervention, health equity advocacy, and interprofessional collaboration in urban Latin American contexts. As this</w:t>
      </w:r>
      <w:r>
        <w:t xml:space="preserve"> </w:t>
      </w:r>
      <w:r>
        <w:rPr>
          <w:bCs/>
          <w:b/>
        </w:rPr>
        <w:t xml:space="preserve">Internship Report</w:t>
      </w:r>
      <w:r>
        <w:t xml:space="preserve"> </w:t>
      </w:r>
      <w:r>
        <w:t xml:space="preserve">transitions from reflective documentation to professional portfolio inclusion, it serves as both a record of achieved competencies and a roadmap for continued specialization. Moving forward, the clinical methodologies refined during this placement in Brazil Rio de Janeiro will inform future practice standards, ensuring that every therapeutic interaction remains grounded in scientific evidence while honoring the linguistic vitality and community resilience inherent to Rio de Janeiro's population.</w:t>
      </w:r>
    </w:p>
    <w:p>
      <w:pPr>
        <w:pStyle w:val="BodyText"/>
      </w:pPr>
      <w:r>
        <w:rPr>
          <w:bCs/>
          <w:b/>
        </w:rPr>
        <w:t xml:space="preserve">Intern Signature:</w:t>
      </w:r>
      <w:r>
        <w:t xml:space="preserve"> </w:t>
      </w:r>
      <w:r>
        <w:t xml:space="preserve">___________________________</w:t>
      </w:r>
    </w:p>
    <w:p>
      <w:pPr>
        <w:pStyle w:val="BodyText"/>
      </w:pPr>
      <w:r>
        <w:rPr>
          <w:bCs/>
          <w:b/>
        </w:rPr>
        <w:t xml:space="preserve">Date:</w:t>
      </w:r>
      <w:r>
        <w:t xml:space="preserve"> </w:t>
      </w:r>
      <w:r>
        <w:t xml:space="preserve">October 26, 2024</w:t>
      </w:r>
    </w:p>
    <w:p>
      <w:pPr>
        <w:pStyle w:val="BodyText"/>
      </w:pPr>
      <w:r>
        <w:br/>
      </w:r>
    </w:p>
    <w:p>
      <w:pPr>
        <w:pStyle w:val="BodyText"/>
      </w:pPr>
      <w:r>
        <w:rPr>
          <w:bCs/>
          <w:b/>
        </w:rPr>
        <w:t xml:space="preserve">Clinical Supervisor Signature (CRCF Registered):</w:t>
      </w:r>
    </w:p>
    <w:p>
      <w:pPr>
        <w:pStyle w:val="BodyText"/>
      </w:pPr>
      <w:r>
        <w:t xml:space="preserve">________________________________________________________</w:t>
      </w:r>
    </w:p>
    <w:p>
      <w:pPr>
        <w:pStyle w:val="BodyText"/>
      </w:pPr>
      <w:r>
        <w:br/>
      </w:r>
      <w:r>
        <w:t xml:space="preserve">/html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Brazil Rio de Janeiro</dc:title>
  <dc:creator/>
  <dc:language>en</dc:language>
  <cp:keywords/>
  <dcterms:created xsi:type="dcterms:W3CDTF">2026-07-29T12:08:33Z</dcterms:created>
  <dcterms:modified xsi:type="dcterms:W3CDTF">2026-07-29T12:08:33Z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