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Netherlands</w:t>
      </w:r>
      <w:r>
        <w:t xml:space="preserve"> </w:t>
      </w:r>
      <w:r>
        <w:t xml:space="preserve">Amsterdam</w:t>
      </w:r>
    </w:p>
    <w:bookmarkStart w:id="31" w:name="X9e56143d435e322e46a050c66eb455c1dad6cc8"/>
    <w:p>
      <w:pPr>
        <w:pStyle w:val="Heading1"/>
      </w:pPr>
      <w:r>
        <w:t xml:space="preserve">In-Depth Internship Report on Speech Therapy Practice in Netherlands Amsterdam</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 of Applied Sciences - Speech-Language Pathology Department</w:t>
      </w:r>
      <w:r>
        <w:br/>
      </w:r>
      <w:r>
        <w:br/>
      </w:r>
    </w:p>
    <w:bookmarkStart w:id="20" w:name="introduction"/>
    <w:p>
      <w:pPr>
        <w:pStyle w:val="Heading2"/>
      </w:pPr>
      <w:r>
        <w:t xml:space="preserve">1. Introduction</w:t>
      </w:r>
    </w:p>
    <w:p>
      <w:pPr>
        <w:pStyle w:val="FirstParagraph"/>
      </w:pPr>
      <w:r>
        <w:t xml:space="preserve">The purpose of this comprehensive report is to document the experiences, observations, and professional developments acquired during my internship as a Speech Therapist in Netherlands Amsterdam. This period of practical training served as a critical bridge between academic theoretical knowledge and clinical application within one of Europe's most diverse urban healthcare environments. The city of Amsterdam offers a unique microcosm for speech-language pathology due to its high population density, multicultural demographic makeup, and advanced healthcare infrastructure. By immersing myself in this specific locale, I was able to analyze the nuances of Dutch communication standards while adapting therapeutic strategies for individuals from varied linguistic backgrounds.</w:t>
      </w:r>
    </w:p>
    <w:p>
      <w:pPr>
        <w:pStyle w:val="BodyText"/>
      </w:pPr>
      <w:r>
        <w:t xml:space="preserve">Speech therapy is not merely about correcting articulation errors; it is a holistic discipline that addresses cognitive-communication disorders, voice pathologies, fluency issues, and swallowing difficulties. In Netherlands Amsterdam, the approach to these conditions often integrates a strong emphasis on social participation and reintegration into community life. This report details the specific challenges encountered in this setting, the methodologies employed by my supervisors and myself, and the personal professional growth achieved throughout the duration of this internship.</w:t>
      </w:r>
    </w:p>
    <w:bookmarkEnd w:id="20"/>
    <w:bookmarkStart w:id="21" w:name="Xa401a2bbc644663ee921db7e38b048aad0fe84c"/>
    <w:p>
      <w:pPr>
        <w:pStyle w:val="Heading2"/>
      </w:pPr>
      <w:r>
        <w:t xml:space="preserve">2. Contextual Overview: The Healthcare Landscape in Netherlands Amsterdam</w:t>
      </w:r>
    </w:p>
    <w:p>
      <w:pPr>
        <w:pStyle w:val="FirstParagraph"/>
      </w:pPr>
      <w:r>
        <w:t xml:space="preserve">To understand the practice of a Speech Therapist in Netherlands Amsterdam, one must first understand the local healthcare framework. The Dutch healthcare system is characterized by a mix of public and private provisions, with strict insurance requirements for specialized care. In Amsterdam specifically, there is a high concentration of university medical centers (such as the VUmc) alongside numerous private clinics and municipal health services.</w:t>
      </w:r>
    </w:p>
    <w:p>
      <w:pPr>
        <w:pStyle w:val="BodyText"/>
      </w:pPr>
      <w:r>
        <w:t xml:space="preserve">During my internship, I observed that the referral process in Netherlands Amsterdam is highly structured. Patients typically require a diagnosis from a general practitioner or specialist before gaining access to speech therapy services covered by insurance. This gatekeeping mechanism influences the caseload of a Speech Therapist, often resulting in cases that are already triaged for severity and complexity. Furthermore, the multicultural nature of Amsterdam means that many clients are bilingual or multilingual. A significant portion of my caseload involved children whose first language was not Dutch, requiring specialized assessment tools and culturally sensitive intervention plans.</w:t>
      </w:r>
    </w:p>
    <w:bookmarkEnd w:id="21"/>
    <w:bookmarkStart w:id="26" w:name="clinical-practice-and-methodology"/>
    <w:p>
      <w:pPr>
        <w:pStyle w:val="Heading2"/>
      </w:pPr>
      <w:r>
        <w:t xml:space="preserve">3. Clinical Practice and Methodology</w:t>
      </w:r>
    </w:p>
    <w:p>
      <w:pPr>
        <w:pStyle w:val="FirstParagraph"/>
      </w:pPr>
      <w:r>
        <w:t xml:space="preserve">The core of this internship involved direct patient care under the supervision of senior Speech Therapist professionals. The following key areas were prioritized during my clinical rotations:</w:t>
      </w:r>
    </w:p>
    <w:bookmarkStart w:id="22" w:name="auditory-and-language-assessment"/>
    <w:p>
      <w:pPr>
        <w:pStyle w:val="Heading3"/>
      </w:pPr>
      <w:r>
        <w:t xml:space="preserve">Auditory and Language Assessment</w:t>
      </w:r>
    </w:p>
    <w:p>
      <w:pPr>
        <w:pStyle w:val="FirstParagraph"/>
      </w:pPr>
      <w:r>
        <w:t xml:space="preserve">I utilized standardized assessment tools prevalent in the Netherlands, such as those developed by the CBO (Dutch College of Professionals). However, adapting these for non-Dutch speakers required creative modifications. For instance, when working with toddlers in Amsterdam who were exposed to multiple languages at home, I employed dynamic assessment techniques rather than static testing. This allowed me to observe how children learned new skills during the intervention session itself, providing a more accurate picture of their potential and needs.</w:t>
      </w:r>
    </w:p>
    <w:bookmarkEnd w:id="22"/>
    <w:bookmarkStart w:id="23" w:name="articulation-and-phonology-therapy"/>
    <w:p>
      <w:pPr>
        <w:pStyle w:val="Heading3"/>
      </w:pPr>
      <w:r>
        <w:t xml:space="preserve">Articulation and Phonology Therapy</w:t>
      </w:r>
    </w:p>
    <w:p>
      <w:pPr>
        <w:pStyle w:val="FirstParagraph"/>
      </w:pPr>
      <w:r>
        <w:t xml:space="preserve">Dutch phonology presents specific challenges, including the guttural "g" sound which varies significantly across regions. In Netherlands Amsterdam, I encountered many residents with regional accents or those struggling to integrate Dutch sounds into their native language frameworks. My interventions focused on motor-speech techniques combined with auditory discrimination training. We used minimal pairs and visual feedback tools to help clients achieve intelligibility without compromising their identity as bilingual speakers.</w:t>
      </w:r>
    </w:p>
    <w:bookmarkEnd w:id="23"/>
    <w:bookmarkStart w:id="24" w:name="aphasia-and-neurorehabilitation"/>
    <w:p>
      <w:pPr>
        <w:pStyle w:val="Heading3"/>
      </w:pPr>
      <w:r>
        <w:t xml:space="preserve">Aphasia and Neurorehabilitation</w:t>
      </w:r>
    </w:p>
    <w:p>
      <w:pPr>
        <w:pStyle w:val="FirstParagraph"/>
      </w:pPr>
      <w:r>
        <w:t xml:space="preserve">In the hospital setting in Netherlands Amsterdam, I assisted in the rehabilitation of stroke victims suffering from aphasia. The Dutch approach emphasizes intensive therapy early in the recovery process. I participated in constraint-induced language therapy (CILT), which encourages patients to use verbal communication extensively while restricting alternative modes like writing or gesturing initially. This method proved highly effective for motivating patients and building confidence.</w:t>
      </w:r>
    </w:p>
    <w:bookmarkEnd w:id="24"/>
    <w:bookmarkStart w:id="25" w:name="swallowing-disorders-dysphagia"/>
    <w:p>
      <w:pPr>
        <w:pStyle w:val="Heading3"/>
      </w:pPr>
      <w:r>
        <w:t xml:space="preserve">Swallowing Disorders (Dysphagia)</w:t>
      </w:r>
    </w:p>
    <w:p>
      <w:pPr>
        <w:pStyle w:val="FirstParagraph"/>
      </w:pPr>
      <w:r>
        <w:t xml:space="preserve">Dysphagia management is a critical component of a Speech Therapist's role, particularly in elderly care facilities common in Amsterdam. I learned to conduct instrumental assessments using videofluoroscopy data interpretation. The collaborative approach here was striking; speech therapists worked closely with dieticians and nurses to modify food textures while preserving the joy of eating for patients.</w:t>
      </w:r>
    </w:p>
    <w:bookmarkEnd w:id="25"/>
    <w:bookmarkEnd w:id="26"/>
    <w:bookmarkStart w:id="27" w:name="Xe67d46b563f520e0871433c698521cde5af0177"/>
    <w:p>
      <w:pPr>
        <w:pStyle w:val="Heading2"/>
      </w:pPr>
      <w:r>
        <w:t xml:space="preserve">4. Professional Challenges and Cultural Adaptation</w:t>
      </w:r>
    </w:p>
    <w:p>
      <w:pPr>
        <w:pStyle w:val="FirstParagraph"/>
      </w:pPr>
      <w:r>
        <w:t xml:space="preserve">Navigating the professional landscape in Netherlands Amsterdam presented several distinct challenges. The first was linguistic fluency. While many Dutch people speak excellent English, medical documentation and peer discussions among local Speech Therapist staff were conducted primarily in Dutch. I had to rapidly improve my medical vocabulary to ensure accurate communication with multidisciplinary teams.</w:t>
      </w:r>
    </w:p>
    <w:p>
      <w:pPr>
        <w:pStyle w:val="BodyText"/>
      </w:pPr>
      <w:r>
        <w:t xml:space="preserve">Another challenge was the cultural attitude towards directness. The Dutch communication style is known for being blunt and direct. Initially, this felt harsh when delivering difficult prognoses or corrective feedback to clients or their families. However, I learned that this directness is often perceived as efficiency and honesty in Netherlands Amsterdam. Adapting my own communication style to be clear and unambiguous while maintaining empathy was a crucial lesson in cultural competence.</w:t>
      </w:r>
    </w:p>
    <w:bookmarkEnd w:id="27"/>
    <w:bookmarkStart w:id="28" w:name="X53d39ee4fcae7b306cd54c98b15b474cb83728c"/>
    <w:p>
      <w:pPr>
        <w:pStyle w:val="Heading2"/>
      </w:pPr>
      <w:r>
        <w:t xml:space="preserve">5. Ethical Considerations and Confidentiality</w:t>
      </w:r>
    </w:p>
    <w:p>
      <w:pPr>
        <w:pStyle w:val="FirstParagraph"/>
      </w:pPr>
      <w:r>
        <w:t xml:space="preserve">Ethics played a central role in every aspect of my internship as a Speech Therapist in Netherlands Amsterdam. Strict adherence to the GDPR (General Data Protection Regulation) was mandatory, given that Europe has some of the strictest privacy laws in the world. All patient records were handled digitally with double authentication, and verbal discussions about cases occurred only in private settings. Furthermore, informed consent processes were rigorous; ensuring that patients fully understood their treatment plans and rights was a continuous priority.</w:t>
      </w:r>
    </w:p>
    <w:bookmarkEnd w:id="28"/>
    <w:bookmarkStart w:id="29" w:name="personal-development-and-reflection"/>
    <w:p>
      <w:pPr>
        <w:pStyle w:val="Heading2"/>
      </w:pPr>
      <w:r>
        <w:t xml:space="preserve">6. Personal Development and Reflection</w:t>
      </w:r>
    </w:p>
    <w:p>
      <w:pPr>
        <w:pStyle w:val="FirstParagraph"/>
      </w:pPr>
      <w:r>
        <w:t xml:space="preserve">This internship transformed my understanding of what it means to be a Speech Therapist in Netherlands Amsterdam. I moved from being a student who applied textbook theories to a practitioner who could think on their feet, adapt strategies in real-time, and collaborate effectively within a team.</w:t>
      </w:r>
    </w:p>
    <w:p>
      <w:pPr>
        <w:numPr>
          <w:ilvl w:val="0"/>
          <w:numId w:val="1001"/>
        </w:numPr>
        <w:pStyle w:val="Compact"/>
      </w:pPr>
      <w:r>
        <w:rPr>
          <w:bCs/>
          <w:b/>
        </w:rPr>
        <w:t xml:space="preserve">Clinical Reasoning:</w:t>
      </w:r>
      <w:r>
        <w:t xml:space="preserve"> </w:t>
      </w:r>
      <w:r>
        <w:t xml:space="preserve">I developed stronger diagnostic skills by observing how experienced therapists synthesized data from various sources (family history, observation, test results).</w:t>
      </w:r>
    </w:p>
    <w:p>
      <w:pPr>
        <w:numPr>
          <w:ilvl w:val="0"/>
          <w:numId w:val="1001"/>
        </w:numPr>
        <w:pStyle w:val="Compact"/>
      </w:pPr>
      <w:r>
        <w:rPr>
          <w:bCs/>
          <w:b/>
        </w:rPr>
        <w:t xml:space="preserve">Cultural Competence:</w:t>
      </w:r>
      <w:r>
        <w:t xml:space="preserve"> </w:t>
      </w:r>
      <w:r>
        <w:t xml:space="preserve">I learned to respect and leverage the multilingual background of clients rather than viewing it as a deficit.</w:t>
      </w:r>
    </w:p>
    <w:p>
      <w:pPr>
        <w:numPr>
          <w:ilvl w:val="0"/>
          <w:numId w:val="1001"/>
        </w:numPr>
        <w:pStyle w:val="Compact"/>
      </w:pPr>
      <w:r>
        <w:rPr>
          <w:bCs/>
          <w:b/>
        </w:rPr>
        <w:t xml:space="preserve">Professional Identity:</w:t>
      </w:r>
      <w:r>
        <w:t xml:space="preserve"> </w:t>
      </w:r>
      <w:r>
        <w:t xml:space="preserve">Working in Netherlands Amsterdam helped me define my own style as a Speech Therapist, balancing scientific evidence with humanistic care.</w:t>
      </w:r>
    </w:p>
    <w:bookmarkEnd w:id="29"/>
    <w:bookmarkStart w:id="30" w:name="conclusion"/>
    <w:p>
      <w:pPr>
        <w:pStyle w:val="Heading2"/>
      </w:pPr>
      <w:r>
        <w:t xml:space="preserve">7. Conclusion</w:t>
      </w:r>
    </w:p>
    <w:p>
      <w:pPr>
        <w:pStyle w:val="FirstParagraph"/>
      </w:pPr>
      <w:r>
        <w:t xml:space="preserve">In conclusion, my internship as a Speech Therapist in Netherlands Amsterdam has been an invaluable experience that significantly contributed to my professional formation. The combination of advanced medical technology, a multicultural client base, and a structured yet supportive healthcare environment provided the perfect backdrop for skill acquisition.</w:t>
      </w:r>
    </w:p>
    <w:p>
      <w:pPr>
        <w:pStyle w:val="BodyText"/>
      </w:pPr>
      <w:r>
        <w:t xml:space="preserve">The unique characteristics of Amsterdam—its openness, diversity, and efficiency—shaped not only how I treated patients but also how I viewed the role of communication in society. As I move forward in my career, I carry with me the lessons learned in Netherlands Amsterdam: that effective therapy requires not just technical proficiency but also deep cultural sensitivity and adaptability. This internship has firmly established my commitment to the field of speech-language pathology and prepared me for future challenges in international healthcare settings.</w:t>
      </w:r>
    </w:p>
    <w:p>
      <w:pPr>
        <w:pStyle w:val="BodyText"/>
      </w:pPr>
      <w:r>
        <w:rPr>
          <w:iCs/>
          <w:i/>
        </w:rPr>
        <w:t xml:space="preserve">This report was compiled in accordance with the academic standards of the University Applied Sciences and reflects the practical experiences gained during the designated internship period.</w:t>
      </w:r>
    </w:p>
    <w:p>
      <w:pPr>
        <w:pStyle w:val="BodyText"/>
      </w:pPr>
      <w:r>
        <w:rPr>
          <w:bCs/>
          <w:b/>
        </w:rPr>
        <w:t xml:space="preserve">Signature:</w:t>
      </w:r>
      <w:r>
        <w:t xml:space="preserve"> </w:t>
      </w:r>
      <w:r>
        <w:t xml:space="preserve">__________________________</w:t>
      </w:r>
      <w:r>
        <w:br/>
      </w:r>
      <w:r>
        <w:rPr>
          <w:bCs/>
          <w:b/>
        </w:rPr>
        <w:t xml:space="preserve">Date:</w:t>
      </w:r>
      <w:r>
        <w:t xml:space="preserve"> </w:t>
      </w:r>
      <w:r>
        <w:t xml:space="preserve">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Netherlands Amsterdam</dc:title>
  <dc:creator/>
  <dc:language>en</dc:language>
  <cp:keywords/>
  <dcterms:created xsi:type="dcterms:W3CDTF">2026-07-29T12:42:20Z</dcterms:created>
  <dcterms:modified xsi:type="dcterms:W3CDTF">2026-07-29T12:42:20Z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